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7"/>
        <w:tabs>
          <w:tab w:val="right" w:leader="dot" w:pos="8630"/>
        </w:tabs>
        <w:ind w:firstLine="3080"/>
        <w:rPr>
          <w:rFonts w:ascii="微软雅黑" w:hAnsi="微软雅黑" w:eastAsia="微软雅黑"/>
          <w:b/>
          <w:sz w:val="52"/>
          <w:szCs w:val="52"/>
        </w:rPr>
      </w:pPr>
      <w:r>
        <w:rPr>
          <w:rFonts w:hint="eastAsia" w:ascii="微软雅黑" w:hAnsi="微软雅黑" w:eastAsia="微软雅黑"/>
          <w:b/>
          <w:sz w:val="52"/>
          <w:szCs w:val="52"/>
        </w:rPr>
        <w:t>操作手册</w:t>
      </w:r>
    </w:p>
    <w:p>
      <w:pPr>
        <w:ind w:firstLine="3080"/>
      </w:pPr>
    </w:p>
    <w:p>
      <w:pPr>
        <w:ind w:firstLine="3080"/>
      </w:pPr>
    </w:p>
    <w:p>
      <w:pPr>
        <w:ind w:firstLine="3080"/>
      </w:pPr>
    </w:p>
    <w:p>
      <w:pPr>
        <w:tabs>
          <w:tab w:val="left" w:pos="6402"/>
        </w:tabs>
        <w:ind w:firstLine="3080"/>
      </w:pPr>
      <w:r>
        <w:tab/>
      </w:r>
    </w:p>
    <w:p>
      <w:pPr>
        <w:ind w:firstLine="3080"/>
      </w:pPr>
    </w:p>
    <w:p>
      <w:pPr>
        <w:ind w:firstLine="3080"/>
      </w:pPr>
    </w:p>
    <w:p>
      <w:pPr>
        <w:ind w:firstLine="3080"/>
      </w:pPr>
    </w:p>
    <w:p>
      <w:pPr>
        <w:ind w:firstLine="3080"/>
      </w:pPr>
    </w:p>
    <w:p>
      <w:pPr>
        <w:ind w:firstLine="3080"/>
      </w:pPr>
    </w:p>
    <w:p>
      <w:pPr>
        <w:ind w:firstLine="3080"/>
      </w:pPr>
    </w:p>
    <w:p>
      <w:pPr>
        <w:ind w:firstLine="3080"/>
      </w:pPr>
    </w:p>
    <w:p>
      <w:pPr>
        <w:ind w:firstLine="3080"/>
      </w:pPr>
    </w:p>
    <w:p>
      <w:pPr>
        <w:ind w:firstLine="3080"/>
      </w:pPr>
    </w:p>
    <w:p>
      <w:pPr>
        <w:ind w:firstLine="3080"/>
      </w:pPr>
    </w:p>
    <w:p>
      <w:pPr>
        <w:ind w:firstLine="3080"/>
      </w:pPr>
    </w:p>
    <w:p>
      <w:pPr>
        <w:ind w:firstLine="3080"/>
      </w:pPr>
    </w:p>
    <w:p>
      <w:pPr>
        <w:ind w:firstLine="3080"/>
      </w:pPr>
    </w:p>
    <w:p>
      <w:pPr>
        <w:ind w:firstLine="3080"/>
      </w:pPr>
    </w:p>
    <w:p>
      <w:pPr>
        <w:ind w:firstLine="3080"/>
      </w:pPr>
    </w:p>
    <w:p>
      <w:pPr>
        <w:ind w:firstLine="3080"/>
      </w:pPr>
    </w:p>
    <w:p>
      <w:pPr>
        <w:ind w:firstLine="3080"/>
      </w:pPr>
    </w:p>
    <w:p>
      <w:pPr>
        <w:ind w:firstLine="3080"/>
      </w:pPr>
    </w:p>
    <w:p>
      <w:pPr>
        <w:ind w:firstLine="3080"/>
      </w:pPr>
    </w:p>
    <w:p>
      <w:pPr>
        <w:ind w:firstLine="3080"/>
      </w:pPr>
    </w:p>
    <w:p>
      <w:pPr>
        <w:ind w:firstLine="3080"/>
      </w:pPr>
    </w:p>
    <w:p>
      <w:pPr>
        <w:ind w:firstLine="3080"/>
      </w:pPr>
    </w:p>
    <w:p>
      <w:pPr>
        <w:widowControl w:val="0"/>
        <w:snapToGrid w:val="0"/>
        <w:spacing w:line="480" w:lineRule="auto"/>
        <w:ind w:left="2880" w:leftChars="1200"/>
        <w:rPr>
          <w:rFonts w:ascii="微软雅黑" w:hAnsi="微软雅黑" w:eastAsia="微软雅黑" w:cs="Arial"/>
          <w:kern w:val="2"/>
        </w:rPr>
      </w:pPr>
      <w:r>
        <w:rPr>
          <w:rFonts w:ascii="微软雅黑" w:hAnsi="微软雅黑" w:eastAsia="微软雅黑"/>
          <w:sz w:val="52"/>
          <w:szCs w:val="52"/>
        </w:rPr>
        <w:br w:type="page"/>
      </w:r>
    </w:p>
    <w:p>
      <w:pPr>
        <w:pStyle w:val="17"/>
        <w:tabs>
          <w:tab w:val="right" w:leader="dot" w:pos="8640"/>
        </w:tabs>
      </w:pPr>
      <w:r>
        <w:rPr>
          <w:rFonts w:ascii="微软雅黑" w:hAnsi="微软雅黑" w:eastAsia="微软雅黑"/>
        </w:rPr>
        <w:fldChar w:fldCharType="begin"/>
      </w:r>
      <w:r>
        <w:rPr>
          <w:rFonts w:ascii="微软雅黑" w:hAnsi="微软雅黑" w:eastAsia="微软雅黑"/>
        </w:rPr>
        <w:instrText xml:space="preserve">TOC \o "1-3" \h \z \u</w:instrText>
      </w:r>
      <w:r>
        <w:rPr>
          <w:rFonts w:ascii="微软雅黑" w:hAnsi="微软雅黑" w:eastAsia="微软雅黑"/>
        </w:rPr>
        <w:fldChar w:fldCharType="separate"/>
      </w:r>
      <w:r>
        <w:rPr>
          <w:rFonts w:ascii="微软雅黑" w:hAnsi="微软雅黑" w:eastAsia="微软雅黑"/>
        </w:rPr>
        <w:fldChar w:fldCharType="begin"/>
      </w:r>
      <w:r>
        <w:rPr>
          <w:rFonts w:ascii="微软雅黑" w:hAnsi="微软雅黑" w:eastAsia="微软雅黑"/>
        </w:rPr>
        <w:instrText xml:space="preserve"> HYPERLINK \l _Toc6566 </w:instrText>
      </w:r>
      <w:r>
        <w:rPr>
          <w:rFonts w:ascii="微软雅黑" w:hAnsi="微软雅黑" w:eastAsia="微软雅黑"/>
        </w:rPr>
        <w:fldChar w:fldCharType="separate"/>
      </w:r>
      <w:r>
        <w:rPr>
          <w:rFonts w:hint="eastAsia" w:ascii="微软雅黑" w:hAnsi="微软雅黑" w:eastAsia="微软雅黑" w:cs="宋体"/>
        </w:rPr>
        <w:t>第</w:t>
      </w:r>
      <w:r>
        <w:rPr>
          <w:rFonts w:hint="eastAsia" w:ascii="微软雅黑" w:hAnsi="微软雅黑" w:eastAsia="微软雅黑"/>
          <w:lang w:val="en-US" w:eastAsia="zh-CN"/>
        </w:rPr>
        <w:t>一</w:t>
      </w:r>
      <w:r>
        <w:rPr>
          <w:rFonts w:hint="eastAsia" w:ascii="微软雅黑" w:hAnsi="微软雅黑" w:eastAsia="微软雅黑" w:cs="宋体"/>
        </w:rPr>
        <w:t>章</w:t>
      </w:r>
      <w:r>
        <w:rPr>
          <w:rFonts w:ascii="微软雅黑" w:hAnsi="微软雅黑" w:eastAsia="微软雅黑"/>
        </w:rPr>
        <w:t xml:space="preserve">   </w:t>
      </w:r>
      <w:r>
        <w:rPr>
          <w:rFonts w:hint="eastAsia" w:ascii="微软雅黑" w:hAnsi="微软雅黑" w:eastAsia="微软雅黑"/>
          <w:lang w:eastAsia="zh-CN"/>
        </w:rPr>
        <w:t>律师事务管理</w:t>
      </w:r>
      <w:r>
        <w:rPr>
          <w:rFonts w:hint="eastAsia" w:ascii="微软雅黑" w:hAnsi="微软雅黑" w:eastAsia="微软雅黑" w:cs="宋体"/>
        </w:rPr>
        <w:t>系统</w:t>
      </w:r>
      <w:r>
        <w:rPr>
          <w:rFonts w:hint="eastAsia" w:ascii="微软雅黑" w:hAnsi="微软雅黑" w:eastAsia="微软雅黑" w:cs="宋体"/>
          <w:lang w:eastAsia="zh-CN"/>
        </w:rPr>
        <w:t>（</w:t>
      </w:r>
      <w:r>
        <w:rPr>
          <w:rFonts w:hint="eastAsia" w:ascii="微软雅黑" w:hAnsi="微软雅黑" w:eastAsia="微软雅黑" w:cs="宋体"/>
          <w:lang w:val="en-US" w:eastAsia="zh-CN"/>
        </w:rPr>
        <w:t>综述</w:t>
      </w:r>
      <w:r>
        <w:rPr>
          <w:rFonts w:hint="eastAsia" w:ascii="微软雅黑" w:hAnsi="微软雅黑" w:eastAsia="微软雅黑" w:cs="宋体"/>
          <w:lang w:eastAsia="zh-CN"/>
        </w:rPr>
        <w:t>）</w:t>
      </w:r>
      <w:r>
        <w:tab/>
      </w:r>
      <w:r>
        <w:fldChar w:fldCharType="begin"/>
      </w:r>
      <w:r>
        <w:instrText xml:space="preserve"> PAGEREF _Toc6566 </w:instrText>
      </w:r>
      <w:r>
        <w:fldChar w:fldCharType="separate"/>
      </w:r>
      <w:r>
        <w:t>4</w:t>
      </w:r>
      <w:r>
        <w:fldChar w:fldCharType="end"/>
      </w:r>
      <w:r>
        <w:rPr>
          <w:rFonts w:ascii="微软雅黑" w:hAnsi="微软雅黑" w:eastAsia="微软雅黑"/>
        </w:rPr>
        <w:fldChar w:fldCharType="end"/>
      </w:r>
    </w:p>
    <w:p>
      <w:pPr>
        <w:pStyle w:val="20"/>
        <w:tabs>
          <w:tab w:val="right" w:leader="dot" w:pos="8640"/>
        </w:tabs>
      </w:pPr>
      <w:r>
        <w:rPr>
          <w:rFonts w:ascii="微软雅黑" w:hAnsi="微软雅黑" w:eastAsia="微软雅黑"/>
        </w:rPr>
        <w:fldChar w:fldCharType="begin"/>
      </w:r>
      <w:r>
        <w:rPr>
          <w:rFonts w:ascii="微软雅黑" w:hAnsi="微软雅黑" w:eastAsia="微软雅黑"/>
        </w:rPr>
        <w:instrText xml:space="preserve"> HYPERLINK \l _Toc2592 </w:instrText>
      </w:r>
      <w:r>
        <w:rPr>
          <w:rFonts w:ascii="微软雅黑" w:hAnsi="微软雅黑" w:eastAsia="微软雅黑"/>
        </w:rPr>
        <w:fldChar w:fldCharType="separate"/>
      </w:r>
      <w:r>
        <w:rPr>
          <w:rFonts w:hint="eastAsia" w:ascii="微软雅黑" w:hAnsi="微软雅黑" w:eastAsia="微软雅黑" w:cs="宋体"/>
          <w:i w:val="0"/>
          <w:lang w:val="en-US" w:eastAsia="zh-CN"/>
        </w:rPr>
        <w:t>1.1项目概况</w:t>
      </w:r>
      <w:r>
        <w:tab/>
      </w:r>
      <w:r>
        <w:fldChar w:fldCharType="begin"/>
      </w:r>
      <w:r>
        <w:instrText xml:space="preserve"> PAGEREF _Toc2592 </w:instrText>
      </w:r>
      <w:r>
        <w:fldChar w:fldCharType="separate"/>
      </w:r>
      <w:r>
        <w:t>4</w:t>
      </w:r>
      <w:r>
        <w:fldChar w:fldCharType="end"/>
      </w:r>
      <w:r>
        <w:rPr>
          <w:rFonts w:ascii="微软雅黑" w:hAnsi="微软雅黑" w:eastAsia="微软雅黑"/>
        </w:rPr>
        <w:fldChar w:fldCharType="end"/>
      </w:r>
    </w:p>
    <w:p>
      <w:pPr>
        <w:pStyle w:val="17"/>
        <w:tabs>
          <w:tab w:val="right" w:leader="dot" w:pos="8640"/>
        </w:tabs>
      </w:pPr>
      <w:r>
        <w:rPr>
          <w:rFonts w:ascii="微软雅黑" w:hAnsi="微软雅黑" w:eastAsia="微软雅黑"/>
        </w:rPr>
        <w:fldChar w:fldCharType="begin"/>
      </w:r>
      <w:r>
        <w:rPr>
          <w:rFonts w:ascii="微软雅黑" w:hAnsi="微软雅黑" w:eastAsia="微软雅黑"/>
        </w:rPr>
        <w:instrText xml:space="preserve"> HYPERLINK \l _Toc10467 </w:instrText>
      </w:r>
      <w:r>
        <w:rPr>
          <w:rFonts w:ascii="微软雅黑" w:hAnsi="微软雅黑" w:eastAsia="微软雅黑"/>
        </w:rPr>
        <w:fldChar w:fldCharType="separate"/>
      </w:r>
      <w:r>
        <w:rPr>
          <w:rFonts w:hint="eastAsia" w:ascii="微软雅黑" w:hAnsi="微软雅黑" w:eastAsia="微软雅黑" w:cs="宋体"/>
        </w:rPr>
        <w:t>第</w:t>
      </w:r>
      <w:r>
        <w:rPr>
          <w:rFonts w:hint="eastAsia" w:ascii="微软雅黑" w:hAnsi="微软雅黑" w:eastAsia="微软雅黑"/>
          <w:lang w:val="en-US" w:eastAsia="zh-CN"/>
        </w:rPr>
        <w:t>二</w:t>
      </w:r>
      <w:r>
        <w:rPr>
          <w:rFonts w:hint="eastAsia" w:ascii="微软雅黑" w:hAnsi="微软雅黑" w:eastAsia="微软雅黑" w:cs="宋体"/>
        </w:rPr>
        <w:t>章</w:t>
      </w:r>
      <w:r>
        <w:rPr>
          <w:rFonts w:ascii="微软雅黑" w:hAnsi="微软雅黑" w:eastAsia="微软雅黑"/>
        </w:rPr>
        <w:t xml:space="preserve">   </w:t>
      </w:r>
      <w:r>
        <w:rPr>
          <w:rFonts w:hint="eastAsia" w:ascii="微软雅黑" w:hAnsi="微软雅黑" w:eastAsia="微软雅黑"/>
          <w:lang w:eastAsia="zh-CN"/>
        </w:rPr>
        <w:t>律师事务管理</w:t>
      </w:r>
      <w:r>
        <w:rPr>
          <w:rFonts w:hint="eastAsia" w:ascii="微软雅黑" w:hAnsi="微软雅黑" w:eastAsia="微软雅黑" w:cs="宋体"/>
        </w:rPr>
        <w:t>系统</w:t>
      </w:r>
      <w:r>
        <w:rPr>
          <w:rFonts w:hint="eastAsia" w:ascii="微软雅黑" w:hAnsi="微软雅黑" w:eastAsia="微软雅黑" w:cs="宋体"/>
          <w:lang w:eastAsia="zh-CN"/>
        </w:rPr>
        <w:t>（</w:t>
      </w:r>
      <w:r>
        <w:rPr>
          <w:rFonts w:hint="eastAsia" w:ascii="微软雅黑" w:hAnsi="微软雅黑" w:eastAsia="微软雅黑" w:cs="宋体"/>
          <w:lang w:val="en-US" w:eastAsia="zh-CN"/>
        </w:rPr>
        <w:t>基础功能</w:t>
      </w:r>
      <w:r>
        <w:rPr>
          <w:rFonts w:hint="eastAsia" w:ascii="微软雅黑" w:hAnsi="微软雅黑" w:eastAsia="微软雅黑" w:cs="宋体"/>
          <w:lang w:eastAsia="zh-CN"/>
        </w:rPr>
        <w:t>）</w:t>
      </w:r>
      <w:r>
        <w:tab/>
      </w:r>
      <w:r>
        <w:fldChar w:fldCharType="begin"/>
      </w:r>
      <w:r>
        <w:instrText xml:space="preserve"> PAGEREF _Toc10467 </w:instrText>
      </w:r>
      <w:r>
        <w:fldChar w:fldCharType="separate"/>
      </w:r>
      <w:r>
        <w:t>6</w:t>
      </w:r>
      <w:r>
        <w:fldChar w:fldCharType="end"/>
      </w:r>
      <w:r>
        <w:rPr>
          <w:rFonts w:ascii="微软雅黑" w:hAnsi="微软雅黑" w:eastAsia="微软雅黑"/>
        </w:rPr>
        <w:fldChar w:fldCharType="end"/>
      </w:r>
    </w:p>
    <w:p>
      <w:pPr>
        <w:pStyle w:val="20"/>
        <w:tabs>
          <w:tab w:val="right" w:leader="dot" w:pos="8640"/>
        </w:tabs>
      </w:pPr>
      <w:r>
        <w:rPr>
          <w:rFonts w:ascii="微软雅黑" w:hAnsi="微软雅黑" w:eastAsia="微软雅黑"/>
        </w:rPr>
        <w:fldChar w:fldCharType="begin"/>
      </w:r>
      <w:r>
        <w:rPr>
          <w:rFonts w:ascii="微软雅黑" w:hAnsi="微软雅黑" w:eastAsia="微软雅黑"/>
        </w:rPr>
        <w:instrText xml:space="preserve"> HYPERLINK \l _Toc28786 </w:instrText>
      </w:r>
      <w:r>
        <w:rPr>
          <w:rFonts w:ascii="微软雅黑" w:hAnsi="微软雅黑" w:eastAsia="微软雅黑"/>
        </w:rPr>
        <w:fldChar w:fldCharType="separate"/>
      </w:r>
      <w:r>
        <w:rPr>
          <w:rFonts w:hint="eastAsia" w:ascii="微软雅黑" w:hAnsi="微软雅黑" w:eastAsia="微软雅黑" w:cs="宋体"/>
          <w:i w:val="0"/>
          <w:lang w:val="en-US" w:eastAsia="zh-CN"/>
        </w:rPr>
        <w:t>2.2项目类型</w:t>
      </w:r>
      <w:r>
        <w:tab/>
      </w:r>
      <w:r>
        <w:fldChar w:fldCharType="begin"/>
      </w:r>
      <w:r>
        <w:instrText xml:space="preserve"> PAGEREF _Toc28786 </w:instrText>
      </w:r>
      <w:r>
        <w:fldChar w:fldCharType="separate"/>
      </w:r>
      <w:r>
        <w:t>6</w:t>
      </w:r>
      <w:r>
        <w:fldChar w:fldCharType="end"/>
      </w:r>
      <w:r>
        <w:rPr>
          <w:rFonts w:ascii="微软雅黑" w:hAnsi="微软雅黑" w:eastAsia="微软雅黑"/>
        </w:rPr>
        <w:fldChar w:fldCharType="end"/>
      </w:r>
    </w:p>
    <w:p>
      <w:pPr>
        <w:pStyle w:val="12"/>
        <w:tabs>
          <w:tab w:val="right" w:leader="dot" w:pos="8640"/>
        </w:tabs>
      </w:pPr>
      <w:r>
        <w:rPr>
          <w:rFonts w:ascii="微软雅黑" w:hAnsi="微软雅黑" w:eastAsia="微软雅黑"/>
        </w:rPr>
        <w:fldChar w:fldCharType="begin"/>
      </w:r>
      <w:r>
        <w:rPr>
          <w:rFonts w:ascii="微软雅黑" w:hAnsi="微软雅黑" w:eastAsia="微软雅黑"/>
        </w:rPr>
        <w:instrText xml:space="preserve"> HYPERLINK \l _Toc4331 </w:instrText>
      </w:r>
      <w:r>
        <w:rPr>
          <w:rFonts w:ascii="微软雅黑" w:hAnsi="微软雅黑" w:eastAsia="微软雅黑"/>
        </w:rPr>
        <w:fldChar w:fldCharType="separate"/>
      </w:r>
      <w:r>
        <w:rPr>
          <w:rFonts w:hint="eastAsia" w:ascii="微软雅黑" w:hAnsi="微软雅黑" w:eastAsia="微软雅黑"/>
          <w:lang w:val="en-US" w:eastAsia="zh-CN"/>
        </w:rPr>
        <w:t>2.2.1项目类型组管理</w:t>
      </w:r>
      <w:r>
        <w:tab/>
      </w:r>
      <w:r>
        <w:fldChar w:fldCharType="begin"/>
      </w:r>
      <w:r>
        <w:instrText xml:space="preserve"> PAGEREF _Toc4331 </w:instrText>
      </w:r>
      <w:r>
        <w:fldChar w:fldCharType="separate"/>
      </w:r>
      <w:r>
        <w:t>6</w:t>
      </w:r>
      <w:r>
        <w:fldChar w:fldCharType="end"/>
      </w:r>
      <w:r>
        <w:rPr>
          <w:rFonts w:ascii="微软雅黑" w:hAnsi="微软雅黑" w:eastAsia="微软雅黑"/>
        </w:rPr>
        <w:fldChar w:fldCharType="end"/>
      </w:r>
    </w:p>
    <w:p>
      <w:pPr>
        <w:pStyle w:val="12"/>
        <w:tabs>
          <w:tab w:val="right" w:leader="dot" w:pos="8640"/>
        </w:tabs>
      </w:pPr>
      <w:r>
        <w:rPr>
          <w:rFonts w:ascii="微软雅黑" w:hAnsi="微软雅黑" w:eastAsia="微软雅黑"/>
        </w:rPr>
        <w:fldChar w:fldCharType="begin"/>
      </w:r>
      <w:r>
        <w:rPr>
          <w:rFonts w:ascii="微软雅黑" w:hAnsi="微软雅黑" w:eastAsia="微软雅黑"/>
        </w:rPr>
        <w:instrText xml:space="preserve"> HYPERLINK \l _Toc25088 </w:instrText>
      </w:r>
      <w:r>
        <w:rPr>
          <w:rFonts w:ascii="微软雅黑" w:hAnsi="微软雅黑" w:eastAsia="微软雅黑"/>
        </w:rPr>
        <w:fldChar w:fldCharType="separate"/>
      </w:r>
      <w:r>
        <w:rPr>
          <w:rFonts w:hint="eastAsia" w:ascii="微软雅黑" w:hAnsi="微软雅黑" w:eastAsia="微软雅黑"/>
          <w:lang w:val="en-US" w:eastAsia="zh-CN"/>
        </w:rPr>
        <w:t>2.2.2项目类型及对应审级管理</w:t>
      </w:r>
      <w:r>
        <w:tab/>
      </w:r>
      <w:r>
        <w:fldChar w:fldCharType="begin"/>
      </w:r>
      <w:r>
        <w:instrText xml:space="preserve"> PAGEREF _Toc25088 </w:instrText>
      </w:r>
      <w:r>
        <w:fldChar w:fldCharType="separate"/>
      </w:r>
      <w:r>
        <w:t>7</w:t>
      </w:r>
      <w:r>
        <w:fldChar w:fldCharType="end"/>
      </w:r>
      <w:r>
        <w:rPr>
          <w:rFonts w:ascii="微软雅黑" w:hAnsi="微软雅黑" w:eastAsia="微软雅黑"/>
        </w:rPr>
        <w:fldChar w:fldCharType="end"/>
      </w:r>
    </w:p>
    <w:p>
      <w:pPr>
        <w:pStyle w:val="20"/>
        <w:tabs>
          <w:tab w:val="right" w:leader="dot" w:pos="8640"/>
        </w:tabs>
      </w:pPr>
      <w:r>
        <w:rPr>
          <w:rFonts w:ascii="微软雅黑" w:hAnsi="微软雅黑" w:eastAsia="微软雅黑"/>
        </w:rPr>
        <w:fldChar w:fldCharType="begin"/>
      </w:r>
      <w:r>
        <w:rPr>
          <w:rFonts w:ascii="微软雅黑" w:hAnsi="微软雅黑" w:eastAsia="微软雅黑"/>
        </w:rPr>
        <w:instrText xml:space="preserve"> HYPERLINK \l _Toc20337 </w:instrText>
      </w:r>
      <w:r>
        <w:rPr>
          <w:rFonts w:ascii="微软雅黑" w:hAnsi="微软雅黑" w:eastAsia="微软雅黑"/>
        </w:rPr>
        <w:fldChar w:fldCharType="separate"/>
      </w:r>
      <w:r>
        <w:rPr>
          <w:rFonts w:hint="eastAsia" w:ascii="微软雅黑" w:hAnsi="微软雅黑" w:eastAsia="微软雅黑" w:cs="宋体"/>
          <w:i w:val="0"/>
          <w:lang w:val="en-US" w:eastAsia="zh-CN"/>
        </w:rPr>
        <w:t>2.3</w:t>
      </w:r>
      <w:bookmarkStart w:id="48" w:name="_GoBack"/>
      <w:bookmarkEnd w:id="48"/>
      <w:r>
        <w:rPr>
          <w:rFonts w:hint="eastAsia" w:ascii="微软雅黑" w:hAnsi="微软雅黑" w:eastAsia="微软雅黑" w:cs="宋体"/>
          <w:i w:val="0"/>
          <w:lang w:val="en-US" w:eastAsia="zh-CN"/>
        </w:rPr>
        <w:t>流程及模板管理</w:t>
      </w:r>
      <w:r>
        <w:tab/>
      </w:r>
      <w:r>
        <w:fldChar w:fldCharType="begin"/>
      </w:r>
      <w:r>
        <w:instrText xml:space="preserve"> PAGEREF _Toc20337 </w:instrText>
      </w:r>
      <w:r>
        <w:fldChar w:fldCharType="separate"/>
      </w:r>
      <w:r>
        <w:t>7</w:t>
      </w:r>
      <w:r>
        <w:fldChar w:fldCharType="end"/>
      </w:r>
      <w:r>
        <w:rPr>
          <w:rFonts w:ascii="微软雅黑" w:hAnsi="微软雅黑" w:eastAsia="微软雅黑"/>
        </w:rPr>
        <w:fldChar w:fldCharType="end"/>
      </w:r>
    </w:p>
    <w:p>
      <w:pPr>
        <w:pStyle w:val="12"/>
        <w:tabs>
          <w:tab w:val="right" w:leader="dot" w:pos="8640"/>
        </w:tabs>
      </w:pPr>
      <w:r>
        <w:rPr>
          <w:rFonts w:ascii="微软雅黑" w:hAnsi="微软雅黑" w:eastAsia="微软雅黑"/>
        </w:rPr>
        <w:fldChar w:fldCharType="begin"/>
      </w:r>
      <w:r>
        <w:rPr>
          <w:rFonts w:ascii="微软雅黑" w:hAnsi="微软雅黑" w:eastAsia="微软雅黑"/>
        </w:rPr>
        <w:instrText xml:space="preserve"> HYPERLINK \l _Toc15489 </w:instrText>
      </w:r>
      <w:r>
        <w:rPr>
          <w:rFonts w:ascii="微软雅黑" w:hAnsi="微软雅黑" w:eastAsia="微软雅黑"/>
        </w:rPr>
        <w:fldChar w:fldCharType="separate"/>
      </w:r>
      <w:r>
        <w:rPr>
          <w:rFonts w:hint="eastAsia" w:ascii="微软雅黑" w:hAnsi="微软雅黑" w:eastAsia="微软雅黑"/>
          <w:lang w:val="en-US" w:eastAsia="zh-CN"/>
        </w:rPr>
        <w:t>2.3.1流程库管理</w:t>
      </w:r>
      <w:r>
        <w:tab/>
      </w:r>
      <w:r>
        <w:fldChar w:fldCharType="begin"/>
      </w:r>
      <w:r>
        <w:instrText xml:space="preserve"> PAGEREF _Toc15489 </w:instrText>
      </w:r>
      <w:r>
        <w:fldChar w:fldCharType="separate"/>
      </w:r>
      <w:r>
        <w:t>7</w:t>
      </w:r>
      <w:r>
        <w:fldChar w:fldCharType="end"/>
      </w:r>
      <w:r>
        <w:rPr>
          <w:rFonts w:ascii="微软雅黑" w:hAnsi="微软雅黑" w:eastAsia="微软雅黑"/>
        </w:rPr>
        <w:fldChar w:fldCharType="end"/>
      </w:r>
    </w:p>
    <w:p>
      <w:pPr>
        <w:pStyle w:val="12"/>
        <w:tabs>
          <w:tab w:val="right" w:leader="dot" w:pos="8640"/>
        </w:tabs>
      </w:pPr>
      <w:r>
        <w:rPr>
          <w:rFonts w:ascii="微软雅黑" w:hAnsi="微软雅黑" w:eastAsia="微软雅黑"/>
        </w:rPr>
        <w:fldChar w:fldCharType="begin"/>
      </w:r>
      <w:r>
        <w:rPr>
          <w:rFonts w:ascii="微软雅黑" w:hAnsi="微软雅黑" w:eastAsia="微软雅黑"/>
        </w:rPr>
        <w:instrText xml:space="preserve"> HYPERLINK \l _Toc3800 </w:instrText>
      </w:r>
      <w:r>
        <w:rPr>
          <w:rFonts w:ascii="微软雅黑" w:hAnsi="微软雅黑" w:eastAsia="微软雅黑"/>
        </w:rPr>
        <w:fldChar w:fldCharType="separate"/>
      </w:r>
      <w:r>
        <w:rPr>
          <w:rFonts w:hint="eastAsia" w:ascii="微软雅黑" w:hAnsi="微软雅黑" w:eastAsia="微软雅黑"/>
          <w:lang w:val="en-US" w:eastAsia="zh-CN"/>
        </w:rPr>
        <w:t>2.3.2流程模板</w:t>
      </w:r>
      <w:r>
        <w:tab/>
      </w:r>
      <w:r>
        <w:fldChar w:fldCharType="begin"/>
      </w:r>
      <w:r>
        <w:instrText xml:space="preserve"> PAGEREF _Toc3800 </w:instrText>
      </w:r>
      <w:r>
        <w:fldChar w:fldCharType="separate"/>
      </w:r>
      <w:r>
        <w:t>8</w:t>
      </w:r>
      <w:r>
        <w:fldChar w:fldCharType="end"/>
      </w:r>
      <w:r>
        <w:rPr>
          <w:rFonts w:ascii="微软雅黑" w:hAnsi="微软雅黑" w:eastAsia="微软雅黑"/>
        </w:rPr>
        <w:fldChar w:fldCharType="end"/>
      </w:r>
    </w:p>
    <w:p>
      <w:pPr>
        <w:pStyle w:val="20"/>
        <w:tabs>
          <w:tab w:val="right" w:leader="dot" w:pos="8640"/>
        </w:tabs>
      </w:pPr>
      <w:r>
        <w:rPr>
          <w:rFonts w:ascii="微软雅黑" w:hAnsi="微软雅黑" w:eastAsia="微软雅黑"/>
        </w:rPr>
        <w:fldChar w:fldCharType="begin"/>
      </w:r>
      <w:r>
        <w:rPr>
          <w:rFonts w:ascii="微软雅黑" w:hAnsi="微软雅黑" w:eastAsia="微软雅黑"/>
        </w:rPr>
        <w:instrText xml:space="preserve"> HYPERLINK \l _Toc24108 </w:instrText>
      </w:r>
      <w:r>
        <w:rPr>
          <w:rFonts w:ascii="微软雅黑" w:hAnsi="微软雅黑" w:eastAsia="微软雅黑"/>
        </w:rPr>
        <w:fldChar w:fldCharType="separate"/>
      </w:r>
      <w:r>
        <w:rPr>
          <w:rFonts w:hint="eastAsia" w:ascii="微软雅黑" w:hAnsi="微软雅黑" w:eastAsia="微软雅黑" w:cs="宋体"/>
          <w:i w:val="0"/>
          <w:lang w:val="en-US" w:eastAsia="zh-CN"/>
        </w:rPr>
        <w:t>2.4系统设置</w:t>
      </w:r>
      <w:r>
        <w:tab/>
      </w:r>
      <w:r>
        <w:fldChar w:fldCharType="begin"/>
      </w:r>
      <w:r>
        <w:instrText xml:space="preserve"> PAGEREF _Toc24108 </w:instrText>
      </w:r>
      <w:r>
        <w:fldChar w:fldCharType="separate"/>
      </w:r>
      <w:r>
        <w:t>10</w:t>
      </w:r>
      <w:r>
        <w:fldChar w:fldCharType="end"/>
      </w:r>
      <w:r>
        <w:rPr>
          <w:rFonts w:ascii="微软雅黑" w:hAnsi="微软雅黑" w:eastAsia="微软雅黑"/>
        </w:rPr>
        <w:fldChar w:fldCharType="end"/>
      </w:r>
    </w:p>
    <w:p>
      <w:pPr>
        <w:pStyle w:val="12"/>
        <w:tabs>
          <w:tab w:val="right" w:leader="dot" w:pos="8640"/>
        </w:tabs>
      </w:pPr>
      <w:r>
        <w:rPr>
          <w:rFonts w:ascii="微软雅黑" w:hAnsi="微软雅黑" w:eastAsia="微软雅黑"/>
        </w:rPr>
        <w:fldChar w:fldCharType="begin"/>
      </w:r>
      <w:r>
        <w:rPr>
          <w:rFonts w:ascii="微软雅黑" w:hAnsi="微软雅黑" w:eastAsia="微软雅黑"/>
        </w:rPr>
        <w:instrText xml:space="preserve"> HYPERLINK \l _Toc9304 </w:instrText>
      </w:r>
      <w:r>
        <w:rPr>
          <w:rFonts w:ascii="微软雅黑" w:hAnsi="微软雅黑" w:eastAsia="微软雅黑"/>
        </w:rPr>
        <w:fldChar w:fldCharType="separate"/>
      </w:r>
      <w:r>
        <w:rPr>
          <w:rFonts w:hint="eastAsia" w:ascii="微软雅黑" w:hAnsi="微软雅黑" w:eastAsia="微软雅黑"/>
          <w:lang w:val="en-US" w:eastAsia="zh-CN"/>
        </w:rPr>
        <w:t>2.4.1基础设置</w:t>
      </w:r>
      <w:r>
        <w:tab/>
      </w:r>
      <w:r>
        <w:fldChar w:fldCharType="begin"/>
      </w:r>
      <w:r>
        <w:instrText xml:space="preserve"> PAGEREF _Toc9304 </w:instrText>
      </w:r>
      <w:r>
        <w:fldChar w:fldCharType="separate"/>
      </w:r>
      <w:r>
        <w:t>10</w:t>
      </w:r>
      <w:r>
        <w:fldChar w:fldCharType="end"/>
      </w:r>
      <w:r>
        <w:rPr>
          <w:rFonts w:ascii="微软雅黑" w:hAnsi="微软雅黑" w:eastAsia="微软雅黑"/>
        </w:rPr>
        <w:fldChar w:fldCharType="end"/>
      </w:r>
    </w:p>
    <w:p>
      <w:pPr>
        <w:pStyle w:val="12"/>
        <w:tabs>
          <w:tab w:val="right" w:leader="dot" w:pos="8640"/>
        </w:tabs>
      </w:pPr>
      <w:r>
        <w:rPr>
          <w:rFonts w:ascii="微软雅黑" w:hAnsi="微软雅黑" w:eastAsia="微软雅黑"/>
        </w:rPr>
        <w:fldChar w:fldCharType="begin"/>
      </w:r>
      <w:r>
        <w:rPr>
          <w:rFonts w:ascii="微软雅黑" w:hAnsi="微软雅黑" w:eastAsia="微软雅黑"/>
        </w:rPr>
        <w:instrText xml:space="preserve"> HYPERLINK \l _Toc24523 </w:instrText>
      </w:r>
      <w:r>
        <w:rPr>
          <w:rFonts w:ascii="微软雅黑" w:hAnsi="微软雅黑" w:eastAsia="微软雅黑"/>
        </w:rPr>
        <w:fldChar w:fldCharType="separate"/>
      </w:r>
      <w:r>
        <w:rPr>
          <w:rFonts w:hint="eastAsia" w:ascii="微软雅黑" w:hAnsi="微软雅黑" w:eastAsia="微软雅黑"/>
          <w:lang w:val="en-US" w:eastAsia="zh-CN"/>
        </w:rPr>
        <w:t>2.4.2流程类型配置</w:t>
      </w:r>
      <w:r>
        <w:tab/>
      </w:r>
      <w:r>
        <w:fldChar w:fldCharType="begin"/>
      </w:r>
      <w:r>
        <w:instrText xml:space="preserve"> PAGEREF _Toc24523 </w:instrText>
      </w:r>
      <w:r>
        <w:fldChar w:fldCharType="separate"/>
      </w:r>
      <w:r>
        <w:t>10</w:t>
      </w:r>
      <w:r>
        <w:fldChar w:fldCharType="end"/>
      </w:r>
      <w:r>
        <w:rPr>
          <w:rFonts w:ascii="微软雅黑" w:hAnsi="微软雅黑" w:eastAsia="微软雅黑"/>
        </w:rPr>
        <w:fldChar w:fldCharType="end"/>
      </w:r>
    </w:p>
    <w:p>
      <w:pPr>
        <w:pStyle w:val="20"/>
        <w:tabs>
          <w:tab w:val="right" w:leader="dot" w:pos="8640"/>
        </w:tabs>
      </w:pPr>
      <w:r>
        <w:rPr>
          <w:rFonts w:ascii="微软雅黑" w:hAnsi="微软雅黑" w:eastAsia="微软雅黑"/>
        </w:rPr>
        <w:fldChar w:fldCharType="begin"/>
      </w:r>
      <w:r>
        <w:rPr>
          <w:rFonts w:ascii="微软雅黑" w:hAnsi="微软雅黑" w:eastAsia="微软雅黑"/>
        </w:rPr>
        <w:instrText xml:space="preserve"> HYPERLINK \l _Toc17465 </w:instrText>
      </w:r>
      <w:r>
        <w:rPr>
          <w:rFonts w:ascii="微软雅黑" w:hAnsi="微软雅黑" w:eastAsia="微软雅黑"/>
        </w:rPr>
        <w:fldChar w:fldCharType="separate"/>
      </w:r>
      <w:r>
        <w:rPr>
          <w:rFonts w:hint="eastAsia" w:ascii="微软雅黑" w:hAnsi="微软雅黑" w:eastAsia="微软雅黑" w:cs="宋体"/>
          <w:i w:val="0"/>
          <w:lang w:val="en-US" w:eastAsia="zh-CN"/>
        </w:rPr>
        <w:t>2.5组织机构</w:t>
      </w:r>
      <w:r>
        <w:tab/>
      </w:r>
      <w:r>
        <w:fldChar w:fldCharType="begin"/>
      </w:r>
      <w:r>
        <w:instrText xml:space="preserve"> PAGEREF _Toc17465 </w:instrText>
      </w:r>
      <w:r>
        <w:fldChar w:fldCharType="separate"/>
      </w:r>
      <w:r>
        <w:t>11</w:t>
      </w:r>
      <w:r>
        <w:fldChar w:fldCharType="end"/>
      </w:r>
      <w:r>
        <w:rPr>
          <w:rFonts w:ascii="微软雅黑" w:hAnsi="微软雅黑" w:eastAsia="微软雅黑"/>
        </w:rPr>
        <w:fldChar w:fldCharType="end"/>
      </w:r>
    </w:p>
    <w:p>
      <w:pPr>
        <w:pStyle w:val="12"/>
        <w:tabs>
          <w:tab w:val="right" w:leader="dot" w:pos="8640"/>
        </w:tabs>
      </w:pPr>
      <w:r>
        <w:rPr>
          <w:rFonts w:ascii="微软雅黑" w:hAnsi="微软雅黑" w:eastAsia="微软雅黑"/>
        </w:rPr>
        <w:fldChar w:fldCharType="begin"/>
      </w:r>
      <w:r>
        <w:rPr>
          <w:rFonts w:ascii="微软雅黑" w:hAnsi="微软雅黑" w:eastAsia="微软雅黑"/>
        </w:rPr>
        <w:instrText xml:space="preserve"> HYPERLINK \l _Toc20621 </w:instrText>
      </w:r>
      <w:r>
        <w:rPr>
          <w:rFonts w:ascii="微软雅黑" w:hAnsi="微软雅黑" w:eastAsia="微软雅黑"/>
        </w:rPr>
        <w:fldChar w:fldCharType="separate"/>
      </w:r>
      <w:r>
        <w:rPr>
          <w:rFonts w:hint="eastAsia" w:ascii="微软雅黑" w:hAnsi="微软雅黑" w:eastAsia="微软雅黑"/>
          <w:lang w:val="en-US" w:eastAsia="zh-CN"/>
        </w:rPr>
        <w:t>2.5.1如何创建组织机构</w:t>
      </w:r>
      <w:r>
        <w:tab/>
      </w:r>
      <w:r>
        <w:fldChar w:fldCharType="begin"/>
      </w:r>
      <w:r>
        <w:instrText xml:space="preserve"> PAGEREF _Toc20621 </w:instrText>
      </w:r>
      <w:r>
        <w:fldChar w:fldCharType="separate"/>
      </w:r>
      <w:r>
        <w:t>11</w:t>
      </w:r>
      <w:r>
        <w:fldChar w:fldCharType="end"/>
      </w:r>
      <w:r>
        <w:rPr>
          <w:rFonts w:ascii="微软雅黑" w:hAnsi="微软雅黑" w:eastAsia="微软雅黑"/>
        </w:rPr>
        <w:fldChar w:fldCharType="end"/>
      </w:r>
    </w:p>
    <w:p>
      <w:pPr>
        <w:pStyle w:val="20"/>
        <w:tabs>
          <w:tab w:val="right" w:leader="dot" w:pos="8640"/>
        </w:tabs>
      </w:pPr>
      <w:r>
        <w:rPr>
          <w:rFonts w:ascii="微软雅黑" w:hAnsi="微软雅黑" w:eastAsia="微软雅黑"/>
        </w:rPr>
        <w:fldChar w:fldCharType="begin"/>
      </w:r>
      <w:r>
        <w:rPr>
          <w:rFonts w:ascii="微软雅黑" w:hAnsi="微软雅黑" w:eastAsia="微软雅黑"/>
        </w:rPr>
        <w:instrText xml:space="preserve"> HYPERLINK \l _Toc17645 </w:instrText>
      </w:r>
      <w:r>
        <w:rPr>
          <w:rFonts w:ascii="微软雅黑" w:hAnsi="微软雅黑" w:eastAsia="微软雅黑"/>
        </w:rPr>
        <w:fldChar w:fldCharType="separate"/>
      </w:r>
      <w:r>
        <w:rPr>
          <w:rFonts w:hint="eastAsia" w:ascii="微软雅黑" w:hAnsi="微软雅黑" w:eastAsia="微软雅黑" w:cs="宋体"/>
          <w:i w:val="0"/>
          <w:lang w:val="en-US" w:eastAsia="zh-CN"/>
        </w:rPr>
        <w:t>2.6角色权限</w:t>
      </w:r>
      <w:r>
        <w:tab/>
      </w:r>
      <w:r>
        <w:fldChar w:fldCharType="begin"/>
      </w:r>
      <w:r>
        <w:instrText xml:space="preserve"> PAGEREF _Toc17645 </w:instrText>
      </w:r>
      <w:r>
        <w:fldChar w:fldCharType="separate"/>
      </w:r>
      <w:r>
        <w:t>13</w:t>
      </w:r>
      <w:r>
        <w:fldChar w:fldCharType="end"/>
      </w:r>
      <w:r>
        <w:rPr>
          <w:rFonts w:ascii="微软雅黑" w:hAnsi="微软雅黑" w:eastAsia="微软雅黑"/>
        </w:rPr>
        <w:fldChar w:fldCharType="end"/>
      </w:r>
    </w:p>
    <w:p>
      <w:pPr>
        <w:pStyle w:val="12"/>
        <w:tabs>
          <w:tab w:val="right" w:leader="dot" w:pos="8640"/>
        </w:tabs>
      </w:pPr>
      <w:r>
        <w:rPr>
          <w:rFonts w:ascii="微软雅黑" w:hAnsi="微软雅黑" w:eastAsia="微软雅黑"/>
        </w:rPr>
        <w:fldChar w:fldCharType="begin"/>
      </w:r>
      <w:r>
        <w:rPr>
          <w:rFonts w:ascii="微软雅黑" w:hAnsi="微软雅黑" w:eastAsia="微软雅黑"/>
        </w:rPr>
        <w:instrText xml:space="preserve"> HYPERLINK \l _Toc2342 </w:instrText>
      </w:r>
      <w:r>
        <w:rPr>
          <w:rFonts w:ascii="微软雅黑" w:hAnsi="微软雅黑" w:eastAsia="微软雅黑"/>
        </w:rPr>
        <w:fldChar w:fldCharType="separate"/>
      </w:r>
      <w:r>
        <w:rPr>
          <w:rFonts w:hint="eastAsia" w:ascii="微软雅黑" w:hAnsi="微软雅黑" w:eastAsia="微软雅黑"/>
          <w:lang w:val="en-US" w:eastAsia="zh-CN"/>
        </w:rPr>
        <w:t>2.6.1如何创建角色</w:t>
      </w:r>
      <w:r>
        <w:tab/>
      </w:r>
      <w:r>
        <w:fldChar w:fldCharType="begin"/>
      </w:r>
      <w:r>
        <w:instrText xml:space="preserve"> PAGEREF _Toc2342 </w:instrText>
      </w:r>
      <w:r>
        <w:fldChar w:fldCharType="separate"/>
      </w:r>
      <w:r>
        <w:t>13</w:t>
      </w:r>
      <w:r>
        <w:fldChar w:fldCharType="end"/>
      </w:r>
      <w:r>
        <w:rPr>
          <w:rFonts w:ascii="微软雅黑" w:hAnsi="微软雅黑" w:eastAsia="微软雅黑"/>
        </w:rPr>
        <w:fldChar w:fldCharType="end"/>
      </w:r>
    </w:p>
    <w:p>
      <w:pPr>
        <w:pStyle w:val="12"/>
        <w:tabs>
          <w:tab w:val="right" w:leader="dot" w:pos="8640"/>
        </w:tabs>
      </w:pPr>
      <w:r>
        <w:rPr>
          <w:rFonts w:ascii="微软雅黑" w:hAnsi="微软雅黑" w:eastAsia="微软雅黑"/>
        </w:rPr>
        <w:fldChar w:fldCharType="begin"/>
      </w:r>
      <w:r>
        <w:rPr>
          <w:rFonts w:ascii="微软雅黑" w:hAnsi="微软雅黑" w:eastAsia="微软雅黑"/>
        </w:rPr>
        <w:instrText xml:space="preserve"> HYPERLINK \l _Toc20508 </w:instrText>
      </w:r>
      <w:r>
        <w:rPr>
          <w:rFonts w:ascii="微软雅黑" w:hAnsi="微软雅黑" w:eastAsia="微软雅黑"/>
        </w:rPr>
        <w:fldChar w:fldCharType="separate"/>
      </w:r>
      <w:r>
        <w:rPr>
          <w:rFonts w:hint="eastAsia" w:ascii="微软雅黑" w:hAnsi="微软雅黑" w:eastAsia="微软雅黑"/>
          <w:lang w:val="en-US" w:eastAsia="zh-CN"/>
        </w:rPr>
        <w:t>2.6.2如何配置角色权限</w:t>
      </w:r>
      <w:r>
        <w:tab/>
      </w:r>
      <w:r>
        <w:fldChar w:fldCharType="begin"/>
      </w:r>
      <w:r>
        <w:instrText xml:space="preserve"> PAGEREF _Toc20508 </w:instrText>
      </w:r>
      <w:r>
        <w:fldChar w:fldCharType="separate"/>
      </w:r>
      <w:r>
        <w:t>14</w:t>
      </w:r>
      <w:r>
        <w:fldChar w:fldCharType="end"/>
      </w:r>
      <w:r>
        <w:rPr>
          <w:rFonts w:ascii="微软雅黑" w:hAnsi="微软雅黑" w:eastAsia="微软雅黑"/>
        </w:rPr>
        <w:fldChar w:fldCharType="end"/>
      </w:r>
    </w:p>
    <w:p>
      <w:pPr>
        <w:pStyle w:val="20"/>
        <w:tabs>
          <w:tab w:val="right" w:leader="dot" w:pos="8640"/>
        </w:tabs>
      </w:pPr>
      <w:r>
        <w:rPr>
          <w:rFonts w:ascii="微软雅黑" w:hAnsi="微软雅黑" w:eastAsia="微软雅黑"/>
        </w:rPr>
        <w:fldChar w:fldCharType="begin"/>
      </w:r>
      <w:r>
        <w:rPr>
          <w:rFonts w:ascii="微软雅黑" w:hAnsi="微软雅黑" w:eastAsia="微软雅黑"/>
        </w:rPr>
        <w:instrText xml:space="preserve"> HYPERLINK \l _Toc6470 </w:instrText>
      </w:r>
      <w:r>
        <w:rPr>
          <w:rFonts w:ascii="微软雅黑" w:hAnsi="微软雅黑" w:eastAsia="微软雅黑"/>
        </w:rPr>
        <w:fldChar w:fldCharType="separate"/>
      </w:r>
      <w:r>
        <w:rPr>
          <w:rFonts w:hint="eastAsia" w:ascii="微软雅黑" w:hAnsi="微软雅黑" w:eastAsia="微软雅黑" w:cs="宋体"/>
          <w:i w:val="0"/>
          <w:lang w:val="en-US" w:eastAsia="zh-CN"/>
        </w:rPr>
        <w:t>2.7人事管理</w:t>
      </w:r>
      <w:r>
        <w:tab/>
      </w:r>
      <w:r>
        <w:fldChar w:fldCharType="begin"/>
      </w:r>
      <w:r>
        <w:instrText xml:space="preserve"> PAGEREF _Toc6470 </w:instrText>
      </w:r>
      <w:r>
        <w:fldChar w:fldCharType="separate"/>
      </w:r>
      <w:r>
        <w:t>15</w:t>
      </w:r>
      <w:r>
        <w:fldChar w:fldCharType="end"/>
      </w:r>
      <w:r>
        <w:rPr>
          <w:rFonts w:ascii="微软雅黑" w:hAnsi="微软雅黑" w:eastAsia="微软雅黑"/>
        </w:rPr>
        <w:fldChar w:fldCharType="end"/>
      </w:r>
    </w:p>
    <w:p>
      <w:pPr>
        <w:pStyle w:val="12"/>
        <w:tabs>
          <w:tab w:val="right" w:leader="dot" w:pos="8640"/>
        </w:tabs>
      </w:pPr>
      <w:r>
        <w:rPr>
          <w:rFonts w:ascii="微软雅黑" w:hAnsi="微软雅黑" w:eastAsia="微软雅黑"/>
        </w:rPr>
        <w:fldChar w:fldCharType="begin"/>
      </w:r>
      <w:r>
        <w:rPr>
          <w:rFonts w:ascii="微软雅黑" w:hAnsi="微软雅黑" w:eastAsia="微软雅黑"/>
        </w:rPr>
        <w:instrText xml:space="preserve"> HYPERLINK \l _Toc6359 </w:instrText>
      </w:r>
      <w:r>
        <w:rPr>
          <w:rFonts w:ascii="微软雅黑" w:hAnsi="微软雅黑" w:eastAsia="微软雅黑"/>
        </w:rPr>
        <w:fldChar w:fldCharType="separate"/>
      </w:r>
      <w:r>
        <w:rPr>
          <w:rFonts w:hint="eastAsia" w:ascii="微软雅黑" w:hAnsi="微软雅黑" w:eastAsia="微软雅黑"/>
          <w:lang w:val="en-US" w:eastAsia="zh-CN"/>
        </w:rPr>
        <w:t>2.7.1员工管理</w:t>
      </w:r>
      <w:r>
        <w:tab/>
      </w:r>
      <w:r>
        <w:fldChar w:fldCharType="begin"/>
      </w:r>
      <w:r>
        <w:instrText xml:space="preserve"> PAGEREF _Toc6359 </w:instrText>
      </w:r>
      <w:r>
        <w:fldChar w:fldCharType="separate"/>
      </w:r>
      <w:r>
        <w:t>15</w:t>
      </w:r>
      <w:r>
        <w:fldChar w:fldCharType="end"/>
      </w:r>
      <w:r>
        <w:rPr>
          <w:rFonts w:ascii="微软雅黑" w:hAnsi="微软雅黑" w:eastAsia="微软雅黑"/>
        </w:rPr>
        <w:fldChar w:fldCharType="end"/>
      </w:r>
    </w:p>
    <w:p>
      <w:pPr>
        <w:pStyle w:val="12"/>
        <w:tabs>
          <w:tab w:val="right" w:leader="dot" w:pos="8640"/>
        </w:tabs>
      </w:pPr>
      <w:r>
        <w:rPr>
          <w:rFonts w:ascii="微软雅黑" w:hAnsi="微软雅黑" w:eastAsia="微软雅黑"/>
        </w:rPr>
        <w:fldChar w:fldCharType="begin"/>
      </w:r>
      <w:r>
        <w:rPr>
          <w:rFonts w:ascii="微软雅黑" w:hAnsi="微软雅黑" w:eastAsia="微软雅黑"/>
        </w:rPr>
        <w:instrText xml:space="preserve"> HYPERLINK \l _Toc10603 </w:instrText>
      </w:r>
      <w:r>
        <w:rPr>
          <w:rFonts w:ascii="微软雅黑" w:hAnsi="微软雅黑" w:eastAsia="微软雅黑"/>
        </w:rPr>
        <w:fldChar w:fldCharType="separate"/>
      </w:r>
      <w:r>
        <w:rPr>
          <w:rFonts w:hint="eastAsia" w:ascii="微软雅黑" w:hAnsi="微软雅黑" w:eastAsia="微软雅黑"/>
          <w:lang w:val="en-US" w:eastAsia="zh-CN"/>
        </w:rPr>
        <w:t>2.7.2如何创建用户</w:t>
      </w:r>
      <w:r>
        <w:tab/>
      </w:r>
      <w:r>
        <w:fldChar w:fldCharType="begin"/>
      </w:r>
      <w:r>
        <w:instrText xml:space="preserve"> PAGEREF _Toc10603 </w:instrText>
      </w:r>
      <w:r>
        <w:fldChar w:fldCharType="separate"/>
      </w:r>
      <w:r>
        <w:t>15</w:t>
      </w:r>
      <w:r>
        <w:fldChar w:fldCharType="end"/>
      </w:r>
      <w:r>
        <w:rPr>
          <w:rFonts w:ascii="微软雅黑" w:hAnsi="微软雅黑" w:eastAsia="微软雅黑"/>
        </w:rPr>
        <w:fldChar w:fldCharType="end"/>
      </w:r>
    </w:p>
    <w:p>
      <w:pPr>
        <w:pStyle w:val="20"/>
        <w:tabs>
          <w:tab w:val="right" w:leader="dot" w:pos="8640"/>
        </w:tabs>
      </w:pPr>
      <w:r>
        <w:rPr>
          <w:rFonts w:ascii="微软雅黑" w:hAnsi="微软雅黑" w:eastAsia="微软雅黑"/>
        </w:rPr>
        <w:fldChar w:fldCharType="begin"/>
      </w:r>
      <w:r>
        <w:rPr>
          <w:rFonts w:ascii="微软雅黑" w:hAnsi="微软雅黑" w:eastAsia="微软雅黑"/>
        </w:rPr>
        <w:instrText xml:space="preserve"> HYPERLINK \l _Toc10376 </w:instrText>
      </w:r>
      <w:r>
        <w:rPr>
          <w:rFonts w:ascii="微软雅黑" w:hAnsi="微软雅黑" w:eastAsia="微软雅黑"/>
        </w:rPr>
        <w:fldChar w:fldCharType="separate"/>
      </w:r>
      <w:r>
        <w:rPr>
          <w:rFonts w:hint="eastAsia" w:ascii="微软雅黑" w:hAnsi="微软雅黑" w:eastAsia="微软雅黑" w:cs="宋体"/>
          <w:i w:val="0"/>
          <w:lang w:val="en-US" w:eastAsia="zh-CN"/>
        </w:rPr>
        <w:t>2.8参数字典</w:t>
      </w:r>
      <w:r>
        <w:tab/>
      </w:r>
      <w:r>
        <w:fldChar w:fldCharType="begin"/>
      </w:r>
      <w:r>
        <w:instrText xml:space="preserve"> PAGEREF _Toc10376 </w:instrText>
      </w:r>
      <w:r>
        <w:fldChar w:fldCharType="separate"/>
      </w:r>
      <w:r>
        <w:t>16</w:t>
      </w:r>
      <w:r>
        <w:fldChar w:fldCharType="end"/>
      </w:r>
      <w:r>
        <w:rPr>
          <w:rFonts w:ascii="微软雅黑" w:hAnsi="微软雅黑" w:eastAsia="微软雅黑"/>
        </w:rPr>
        <w:fldChar w:fldCharType="end"/>
      </w:r>
    </w:p>
    <w:p>
      <w:pPr>
        <w:pStyle w:val="12"/>
        <w:tabs>
          <w:tab w:val="right" w:leader="dot" w:pos="8640"/>
        </w:tabs>
      </w:pPr>
      <w:r>
        <w:rPr>
          <w:rFonts w:ascii="微软雅黑" w:hAnsi="微软雅黑" w:eastAsia="微软雅黑"/>
        </w:rPr>
        <w:fldChar w:fldCharType="begin"/>
      </w:r>
      <w:r>
        <w:rPr>
          <w:rFonts w:ascii="微软雅黑" w:hAnsi="微软雅黑" w:eastAsia="微软雅黑"/>
        </w:rPr>
        <w:instrText xml:space="preserve"> HYPERLINK \l _Toc15510 </w:instrText>
      </w:r>
      <w:r>
        <w:rPr>
          <w:rFonts w:ascii="微软雅黑" w:hAnsi="微软雅黑" w:eastAsia="微软雅黑"/>
        </w:rPr>
        <w:fldChar w:fldCharType="separate"/>
      </w:r>
      <w:r>
        <w:rPr>
          <w:rFonts w:hint="eastAsia" w:ascii="微软雅黑" w:hAnsi="微软雅黑" w:eastAsia="微软雅黑"/>
          <w:lang w:val="en-US" w:eastAsia="zh-CN"/>
        </w:rPr>
        <w:t>2.8.1数据字典管理</w:t>
      </w:r>
      <w:r>
        <w:tab/>
      </w:r>
      <w:r>
        <w:fldChar w:fldCharType="begin"/>
      </w:r>
      <w:r>
        <w:instrText xml:space="preserve"> PAGEREF _Toc15510 </w:instrText>
      </w:r>
      <w:r>
        <w:fldChar w:fldCharType="separate"/>
      </w:r>
      <w:r>
        <w:t>16</w:t>
      </w:r>
      <w:r>
        <w:fldChar w:fldCharType="end"/>
      </w:r>
      <w:r>
        <w:rPr>
          <w:rFonts w:ascii="微软雅黑" w:hAnsi="微软雅黑" w:eastAsia="微软雅黑"/>
        </w:rPr>
        <w:fldChar w:fldCharType="end"/>
      </w:r>
    </w:p>
    <w:p>
      <w:pPr>
        <w:pStyle w:val="20"/>
        <w:tabs>
          <w:tab w:val="right" w:leader="dot" w:pos="8640"/>
        </w:tabs>
      </w:pPr>
      <w:r>
        <w:rPr>
          <w:rFonts w:ascii="微软雅黑" w:hAnsi="微软雅黑" w:eastAsia="微软雅黑"/>
        </w:rPr>
        <w:fldChar w:fldCharType="begin"/>
      </w:r>
      <w:r>
        <w:rPr>
          <w:rFonts w:ascii="微软雅黑" w:hAnsi="微软雅黑" w:eastAsia="微软雅黑"/>
        </w:rPr>
        <w:instrText xml:space="preserve"> HYPERLINK \l _Toc8294 </w:instrText>
      </w:r>
      <w:r>
        <w:rPr>
          <w:rFonts w:ascii="微软雅黑" w:hAnsi="微软雅黑" w:eastAsia="微软雅黑"/>
        </w:rPr>
        <w:fldChar w:fldCharType="separate"/>
      </w:r>
      <w:r>
        <w:rPr>
          <w:rFonts w:hint="eastAsia" w:ascii="微软雅黑" w:hAnsi="微软雅黑" w:eastAsia="微软雅黑" w:cs="宋体"/>
          <w:i w:val="0"/>
          <w:lang w:val="en-US" w:eastAsia="zh-CN"/>
        </w:rPr>
        <w:t>2.9公共信息管理</w:t>
      </w:r>
      <w:r>
        <w:tab/>
      </w:r>
      <w:r>
        <w:fldChar w:fldCharType="begin"/>
      </w:r>
      <w:r>
        <w:instrText xml:space="preserve"> PAGEREF _Toc8294 </w:instrText>
      </w:r>
      <w:r>
        <w:fldChar w:fldCharType="separate"/>
      </w:r>
      <w:r>
        <w:t>17</w:t>
      </w:r>
      <w:r>
        <w:fldChar w:fldCharType="end"/>
      </w:r>
      <w:r>
        <w:rPr>
          <w:rFonts w:ascii="微软雅黑" w:hAnsi="微软雅黑" w:eastAsia="微软雅黑"/>
        </w:rPr>
        <w:fldChar w:fldCharType="end"/>
      </w:r>
    </w:p>
    <w:p>
      <w:pPr>
        <w:pStyle w:val="12"/>
        <w:tabs>
          <w:tab w:val="right" w:leader="dot" w:pos="8640"/>
        </w:tabs>
      </w:pPr>
      <w:r>
        <w:rPr>
          <w:rFonts w:ascii="微软雅黑" w:hAnsi="微软雅黑" w:eastAsia="微软雅黑"/>
        </w:rPr>
        <w:fldChar w:fldCharType="begin"/>
      </w:r>
      <w:r>
        <w:rPr>
          <w:rFonts w:ascii="微软雅黑" w:hAnsi="微软雅黑" w:eastAsia="微软雅黑"/>
        </w:rPr>
        <w:instrText xml:space="preserve"> HYPERLINK \l _Toc22649 </w:instrText>
      </w:r>
      <w:r>
        <w:rPr>
          <w:rFonts w:ascii="微软雅黑" w:hAnsi="微软雅黑" w:eastAsia="微软雅黑"/>
        </w:rPr>
        <w:fldChar w:fldCharType="separate"/>
      </w:r>
      <w:r>
        <w:rPr>
          <w:rFonts w:hint="eastAsia" w:ascii="微软雅黑" w:hAnsi="微软雅黑" w:eastAsia="微软雅黑"/>
          <w:lang w:val="en-US" w:eastAsia="zh-CN"/>
        </w:rPr>
        <w:t>2.9.1通知公告</w:t>
      </w:r>
      <w:r>
        <w:tab/>
      </w:r>
      <w:r>
        <w:fldChar w:fldCharType="begin"/>
      </w:r>
      <w:r>
        <w:instrText xml:space="preserve"> PAGEREF _Toc22649 </w:instrText>
      </w:r>
      <w:r>
        <w:fldChar w:fldCharType="separate"/>
      </w:r>
      <w:r>
        <w:t>17</w:t>
      </w:r>
      <w:r>
        <w:fldChar w:fldCharType="end"/>
      </w:r>
      <w:r>
        <w:rPr>
          <w:rFonts w:ascii="微软雅黑" w:hAnsi="微软雅黑" w:eastAsia="微软雅黑"/>
        </w:rPr>
        <w:fldChar w:fldCharType="end"/>
      </w:r>
    </w:p>
    <w:p>
      <w:pPr>
        <w:pStyle w:val="12"/>
        <w:tabs>
          <w:tab w:val="right" w:leader="dot" w:pos="8640"/>
        </w:tabs>
      </w:pPr>
      <w:r>
        <w:rPr>
          <w:rFonts w:ascii="微软雅黑" w:hAnsi="微软雅黑" w:eastAsia="微软雅黑"/>
        </w:rPr>
        <w:fldChar w:fldCharType="begin"/>
      </w:r>
      <w:r>
        <w:rPr>
          <w:rFonts w:ascii="微软雅黑" w:hAnsi="微软雅黑" w:eastAsia="微软雅黑"/>
        </w:rPr>
        <w:instrText xml:space="preserve"> HYPERLINK \l _Toc31596 </w:instrText>
      </w:r>
      <w:r>
        <w:rPr>
          <w:rFonts w:ascii="微软雅黑" w:hAnsi="微软雅黑" w:eastAsia="微软雅黑"/>
        </w:rPr>
        <w:fldChar w:fldCharType="separate"/>
      </w:r>
      <w:r>
        <w:rPr>
          <w:rFonts w:hint="eastAsia" w:ascii="微软雅黑" w:hAnsi="微软雅黑" w:eastAsia="微软雅黑"/>
          <w:lang w:val="en-US" w:eastAsia="zh-CN"/>
        </w:rPr>
        <w:t>2.9.2文件库</w:t>
      </w:r>
      <w:r>
        <w:tab/>
      </w:r>
      <w:r>
        <w:fldChar w:fldCharType="begin"/>
      </w:r>
      <w:r>
        <w:instrText xml:space="preserve"> PAGEREF _Toc31596 </w:instrText>
      </w:r>
      <w:r>
        <w:fldChar w:fldCharType="separate"/>
      </w:r>
      <w:r>
        <w:t>18</w:t>
      </w:r>
      <w:r>
        <w:fldChar w:fldCharType="end"/>
      </w:r>
      <w:r>
        <w:rPr>
          <w:rFonts w:ascii="微软雅黑" w:hAnsi="微软雅黑" w:eastAsia="微软雅黑"/>
        </w:rPr>
        <w:fldChar w:fldCharType="end"/>
      </w:r>
    </w:p>
    <w:p>
      <w:pPr>
        <w:pStyle w:val="20"/>
        <w:tabs>
          <w:tab w:val="right" w:leader="dot" w:pos="8640"/>
        </w:tabs>
      </w:pPr>
      <w:r>
        <w:rPr>
          <w:rFonts w:ascii="微软雅黑" w:hAnsi="微软雅黑" w:eastAsia="微软雅黑"/>
        </w:rPr>
        <w:fldChar w:fldCharType="begin"/>
      </w:r>
      <w:r>
        <w:rPr>
          <w:rFonts w:ascii="微软雅黑" w:hAnsi="微软雅黑" w:eastAsia="微软雅黑"/>
        </w:rPr>
        <w:instrText xml:space="preserve"> HYPERLINK \l _Toc4096 </w:instrText>
      </w:r>
      <w:r>
        <w:rPr>
          <w:rFonts w:ascii="微软雅黑" w:hAnsi="微软雅黑" w:eastAsia="微软雅黑"/>
        </w:rPr>
        <w:fldChar w:fldCharType="separate"/>
      </w:r>
      <w:r>
        <w:rPr>
          <w:rFonts w:hint="eastAsia" w:ascii="微软雅黑" w:hAnsi="微软雅黑" w:eastAsia="微软雅黑" w:cs="宋体"/>
          <w:i w:val="0"/>
          <w:lang w:val="en-US" w:eastAsia="zh-CN"/>
        </w:rPr>
        <w:t>2.10提醒管理</w:t>
      </w:r>
      <w:r>
        <w:tab/>
      </w:r>
      <w:r>
        <w:fldChar w:fldCharType="begin"/>
      </w:r>
      <w:r>
        <w:instrText xml:space="preserve"> PAGEREF _Toc4096 </w:instrText>
      </w:r>
      <w:r>
        <w:fldChar w:fldCharType="separate"/>
      </w:r>
      <w:r>
        <w:t>18</w:t>
      </w:r>
      <w:r>
        <w:fldChar w:fldCharType="end"/>
      </w:r>
      <w:r>
        <w:rPr>
          <w:rFonts w:ascii="微软雅黑" w:hAnsi="微软雅黑" w:eastAsia="微软雅黑"/>
        </w:rPr>
        <w:fldChar w:fldCharType="end"/>
      </w:r>
    </w:p>
    <w:p>
      <w:pPr>
        <w:pStyle w:val="12"/>
        <w:tabs>
          <w:tab w:val="right" w:leader="dot" w:pos="8640"/>
        </w:tabs>
      </w:pPr>
      <w:r>
        <w:rPr>
          <w:rFonts w:ascii="微软雅黑" w:hAnsi="微软雅黑" w:eastAsia="微软雅黑"/>
        </w:rPr>
        <w:fldChar w:fldCharType="begin"/>
      </w:r>
      <w:r>
        <w:rPr>
          <w:rFonts w:ascii="微软雅黑" w:hAnsi="微软雅黑" w:eastAsia="微软雅黑"/>
        </w:rPr>
        <w:instrText xml:space="preserve"> HYPERLINK \l _Toc32039 </w:instrText>
      </w:r>
      <w:r>
        <w:rPr>
          <w:rFonts w:ascii="微软雅黑" w:hAnsi="微软雅黑" w:eastAsia="微软雅黑"/>
        </w:rPr>
        <w:fldChar w:fldCharType="separate"/>
      </w:r>
      <w:r>
        <w:rPr>
          <w:rFonts w:hint="eastAsia" w:ascii="微软雅黑" w:hAnsi="微软雅黑" w:eastAsia="微软雅黑"/>
          <w:lang w:val="en-US" w:eastAsia="zh-CN"/>
        </w:rPr>
        <w:t>2.10.1提醒管理</w:t>
      </w:r>
      <w:r>
        <w:tab/>
      </w:r>
      <w:r>
        <w:fldChar w:fldCharType="begin"/>
      </w:r>
      <w:r>
        <w:instrText xml:space="preserve"> PAGEREF _Toc32039 </w:instrText>
      </w:r>
      <w:r>
        <w:fldChar w:fldCharType="separate"/>
      </w:r>
      <w:r>
        <w:t>18</w:t>
      </w:r>
      <w:r>
        <w:fldChar w:fldCharType="end"/>
      </w:r>
      <w:r>
        <w:rPr>
          <w:rFonts w:ascii="微软雅黑" w:hAnsi="微软雅黑" w:eastAsia="微软雅黑"/>
        </w:rPr>
        <w:fldChar w:fldCharType="end"/>
      </w:r>
    </w:p>
    <w:p>
      <w:pPr>
        <w:pStyle w:val="17"/>
        <w:tabs>
          <w:tab w:val="right" w:leader="dot" w:pos="8640"/>
        </w:tabs>
      </w:pPr>
      <w:r>
        <w:rPr>
          <w:rFonts w:ascii="微软雅黑" w:hAnsi="微软雅黑" w:eastAsia="微软雅黑"/>
        </w:rPr>
        <w:fldChar w:fldCharType="begin"/>
      </w:r>
      <w:r>
        <w:rPr>
          <w:rFonts w:ascii="微软雅黑" w:hAnsi="微软雅黑" w:eastAsia="微软雅黑"/>
        </w:rPr>
        <w:instrText xml:space="preserve"> HYPERLINK \l _Toc2940 </w:instrText>
      </w:r>
      <w:r>
        <w:rPr>
          <w:rFonts w:ascii="微软雅黑" w:hAnsi="微软雅黑" w:eastAsia="微软雅黑"/>
        </w:rPr>
        <w:fldChar w:fldCharType="separate"/>
      </w:r>
      <w:r>
        <w:rPr>
          <w:rFonts w:hint="eastAsia" w:ascii="微软雅黑" w:hAnsi="微软雅黑" w:eastAsia="微软雅黑" w:cs="宋体"/>
        </w:rPr>
        <w:t>第</w:t>
      </w:r>
      <w:r>
        <w:rPr>
          <w:rFonts w:hint="eastAsia" w:ascii="微软雅黑" w:hAnsi="微软雅黑" w:eastAsia="微软雅黑"/>
          <w:lang w:val="en-US" w:eastAsia="zh-CN"/>
        </w:rPr>
        <w:t>三</w:t>
      </w:r>
      <w:r>
        <w:rPr>
          <w:rFonts w:hint="eastAsia" w:ascii="微软雅黑" w:hAnsi="微软雅黑" w:eastAsia="微软雅黑" w:cs="宋体"/>
        </w:rPr>
        <w:t>章</w:t>
      </w:r>
      <w:r>
        <w:rPr>
          <w:rFonts w:ascii="微软雅黑" w:hAnsi="微软雅黑" w:eastAsia="微软雅黑"/>
        </w:rPr>
        <w:t xml:space="preserve">   </w:t>
      </w:r>
      <w:r>
        <w:rPr>
          <w:rFonts w:hint="eastAsia" w:ascii="微软雅黑" w:hAnsi="微软雅黑" w:eastAsia="微软雅黑"/>
          <w:lang w:eastAsia="zh-CN"/>
        </w:rPr>
        <w:t>律师事务管理</w:t>
      </w:r>
      <w:r>
        <w:rPr>
          <w:rFonts w:hint="eastAsia" w:ascii="微软雅黑" w:hAnsi="微软雅黑" w:eastAsia="微软雅黑" w:cs="宋体"/>
        </w:rPr>
        <w:t>系统</w:t>
      </w:r>
      <w:r>
        <w:rPr>
          <w:rFonts w:hint="eastAsia" w:ascii="微软雅黑" w:hAnsi="微软雅黑" w:eastAsia="微软雅黑" w:cs="宋体"/>
          <w:lang w:eastAsia="zh-CN"/>
        </w:rPr>
        <w:t>（</w:t>
      </w:r>
      <w:r>
        <w:rPr>
          <w:rFonts w:hint="eastAsia" w:ascii="微软雅黑" w:hAnsi="微软雅黑" w:eastAsia="微软雅黑" w:cs="宋体"/>
          <w:lang w:val="en-US" w:eastAsia="zh-CN"/>
        </w:rPr>
        <w:t>业务功能</w:t>
      </w:r>
      <w:r>
        <w:rPr>
          <w:rFonts w:hint="eastAsia" w:ascii="微软雅黑" w:hAnsi="微软雅黑" w:eastAsia="微软雅黑" w:cs="宋体"/>
          <w:lang w:eastAsia="zh-CN"/>
        </w:rPr>
        <w:t>）</w:t>
      </w:r>
      <w:r>
        <w:tab/>
      </w:r>
      <w:r>
        <w:fldChar w:fldCharType="begin"/>
      </w:r>
      <w:r>
        <w:instrText xml:space="preserve"> PAGEREF _Toc2940 </w:instrText>
      </w:r>
      <w:r>
        <w:fldChar w:fldCharType="separate"/>
      </w:r>
      <w:r>
        <w:t>19</w:t>
      </w:r>
      <w:r>
        <w:fldChar w:fldCharType="end"/>
      </w:r>
      <w:r>
        <w:rPr>
          <w:rFonts w:ascii="微软雅黑" w:hAnsi="微软雅黑" w:eastAsia="微软雅黑"/>
        </w:rPr>
        <w:fldChar w:fldCharType="end"/>
      </w:r>
    </w:p>
    <w:p>
      <w:pPr>
        <w:pStyle w:val="20"/>
        <w:tabs>
          <w:tab w:val="right" w:leader="dot" w:pos="8640"/>
        </w:tabs>
      </w:pPr>
      <w:r>
        <w:rPr>
          <w:rFonts w:ascii="微软雅黑" w:hAnsi="微软雅黑" w:eastAsia="微软雅黑"/>
        </w:rPr>
        <w:fldChar w:fldCharType="begin"/>
      </w:r>
      <w:r>
        <w:rPr>
          <w:rFonts w:ascii="微软雅黑" w:hAnsi="微软雅黑" w:eastAsia="微软雅黑"/>
        </w:rPr>
        <w:instrText xml:space="preserve"> HYPERLINK \l _Toc7126 </w:instrText>
      </w:r>
      <w:r>
        <w:rPr>
          <w:rFonts w:ascii="微软雅黑" w:hAnsi="微软雅黑" w:eastAsia="微软雅黑"/>
        </w:rPr>
        <w:fldChar w:fldCharType="separate"/>
      </w:r>
      <w:r>
        <w:rPr>
          <w:rFonts w:hint="eastAsia" w:ascii="微软雅黑" w:hAnsi="微软雅黑" w:eastAsia="微软雅黑" w:cs="宋体"/>
          <w:i w:val="0"/>
          <w:lang w:val="en-US" w:eastAsia="zh-CN"/>
        </w:rPr>
        <w:t>3.1客户管理</w:t>
      </w:r>
      <w:r>
        <w:tab/>
      </w:r>
      <w:r>
        <w:fldChar w:fldCharType="begin"/>
      </w:r>
      <w:r>
        <w:instrText xml:space="preserve"> PAGEREF _Toc7126 </w:instrText>
      </w:r>
      <w:r>
        <w:fldChar w:fldCharType="separate"/>
      </w:r>
      <w:r>
        <w:t>19</w:t>
      </w:r>
      <w:r>
        <w:fldChar w:fldCharType="end"/>
      </w:r>
      <w:r>
        <w:rPr>
          <w:rFonts w:ascii="微软雅黑" w:hAnsi="微软雅黑" w:eastAsia="微软雅黑"/>
        </w:rPr>
        <w:fldChar w:fldCharType="end"/>
      </w:r>
    </w:p>
    <w:p>
      <w:pPr>
        <w:pStyle w:val="12"/>
        <w:tabs>
          <w:tab w:val="right" w:leader="dot" w:pos="8640"/>
        </w:tabs>
      </w:pPr>
      <w:r>
        <w:rPr>
          <w:rFonts w:ascii="微软雅黑" w:hAnsi="微软雅黑" w:eastAsia="微软雅黑"/>
        </w:rPr>
        <w:fldChar w:fldCharType="begin"/>
      </w:r>
      <w:r>
        <w:rPr>
          <w:rFonts w:ascii="微软雅黑" w:hAnsi="微软雅黑" w:eastAsia="微软雅黑"/>
        </w:rPr>
        <w:instrText xml:space="preserve"> HYPERLINK \l _Toc17066 </w:instrText>
      </w:r>
      <w:r>
        <w:rPr>
          <w:rFonts w:ascii="微软雅黑" w:hAnsi="微软雅黑" w:eastAsia="微软雅黑"/>
        </w:rPr>
        <w:fldChar w:fldCharType="separate"/>
      </w:r>
      <w:r>
        <w:rPr>
          <w:rFonts w:hint="eastAsia" w:ascii="微软雅黑" w:hAnsi="微软雅黑" w:eastAsia="微软雅黑"/>
          <w:lang w:val="en-US" w:eastAsia="zh-CN"/>
        </w:rPr>
        <w:t>3.1.1客户列表</w:t>
      </w:r>
      <w:r>
        <w:tab/>
      </w:r>
      <w:r>
        <w:fldChar w:fldCharType="begin"/>
      </w:r>
      <w:r>
        <w:instrText xml:space="preserve"> PAGEREF _Toc17066 </w:instrText>
      </w:r>
      <w:r>
        <w:fldChar w:fldCharType="separate"/>
      </w:r>
      <w:r>
        <w:t>19</w:t>
      </w:r>
      <w:r>
        <w:fldChar w:fldCharType="end"/>
      </w:r>
      <w:r>
        <w:rPr>
          <w:rFonts w:ascii="微软雅黑" w:hAnsi="微软雅黑" w:eastAsia="微软雅黑"/>
        </w:rPr>
        <w:fldChar w:fldCharType="end"/>
      </w:r>
    </w:p>
    <w:p>
      <w:pPr>
        <w:pStyle w:val="12"/>
        <w:tabs>
          <w:tab w:val="right" w:leader="dot" w:pos="8640"/>
        </w:tabs>
      </w:pPr>
      <w:r>
        <w:rPr>
          <w:rFonts w:ascii="微软雅黑" w:hAnsi="微软雅黑" w:eastAsia="微软雅黑"/>
        </w:rPr>
        <w:fldChar w:fldCharType="begin"/>
      </w:r>
      <w:r>
        <w:rPr>
          <w:rFonts w:ascii="微软雅黑" w:hAnsi="微软雅黑" w:eastAsia="微软雅黑"/>
        </w:rPr>
        <w:instrText xml:space="preserve"> HYPERLINK \l _Toc26805 </w:instrText>
      </w:r>
      <w:r>
        <w:rPr>
          <w:rFonts w:ascii="微软雅黑" w:hAnsi="微软雅黑" w:eastAsia="微软雅黑"/>
        </w:rPr>
        <w:fldChar w:fldCharType="separate"/>
      </w:r>
      <w:r>
        <w:rPr>
          <w:rFonts w:hint="eastAsia" w:ascii="微软雅黑" w:hAnsi="微软雅黑" w:eastAsia="微软雅黑"/>
          <w:lang w:val="en-US" w:eastAsia="zh-CN"/>
        </w:rPr>
        <w:t>3.1.2我的客户</w:t>
      </w:r>
      <w:r>
        <w:tab/>
      </w:r>
      <w:r>
        <w:fldChar w:fldCharType="begin"/>
      </w:r>
      <w:r>
        <w:instrText xml:space="preserve"> PAGEREF _Toc26805 </w:instrText>
      </w:r>
      <w:r>
        <w:fldChar w:fldCharType="separate"/>
      </w:r>
      <w:r>
        <w:t>19</w:t>
      </w:r>
      <w:r>
        <w:fldChar w:fldCharType="end"/>
      </w:r>
      <w:r>
        <w:rPr>
          <w:rFonts w:ascii="微软雅黑" w:hAnsi="微软雅黑" w:eastAsia="微软雅黑"/>
        </w:rPr>
        <w:fldChar w:fldCharType="end"/>
      </w:r>
    </w:p>
    <w:p>
      <w:pPr>
        <w:pStyle w:val="12"/>
        <w:tabs>
          <w:tab w:val="right" w:leader="dot" w:pos="8640"/>
        </w:tabs>
      </w:pPr>
      <w:r>
        <w:rPr>
          <w:rFonts w:ascii="微软雅黑" w:hAnsi="微软雅黑" w:eastAsia="微软雅黑"/>
        </w:rPr>
        <w:fldChar w:fldCharType="begin"/>
      </w:r>
      <w:r>
        <w:rPr>
          <w:rFonts w:ascii="微软雅黑" w:hAnsi="微软雅黑" w:eastAsia="微软雅黑"/>
        </w:rPr>
        <w:instrText xml:space="preserve"> HYPERLINK \l _Toc111 </w:instrText>
      </w:r>
      <w:r>
        <w:rPr>
          <w:rFonts w:ascii="微软雅黑" w:hAnsi="微软雅黑" w:eastAsia="微软雅黑"/>
        </w:rPr>
        <w:fldChar w:fldCharType="separate"/>
      </w:r>
      <w:r>
        <w:rPr>
          <w:rFonts w:hint="eastAsia" w:ascii="微软雅黑" w:hAnsi="微软雅黑" w:eastAsia="微软雅黑"/>
          <w:lang w:val="en-US" w:eastAsia="zh-CN"/>
        </w:rPr>
        <w:t>3.1.3如何创建客户</w:t>
      </w:r>
      <w:r>
        <w:tab/>
      </w:r>
      <w:r>
        <w:fldChar w:fldCharType="begin"/>
      </w:r>
      <w:r>
        <w:instrText xml:space="preserve"> PAGEREF _Toc111 </w:instrText>
      </w:r>
      <w:r>
        <w:fldChar w:fldCharType="separate"/>
      </w:r>
      <w:r>
        <w:t>20</w:t>
      </w:r>
      <w:r>
        <w:fldChar w:fldCharType="end"/>
      </w:r>
      <w:r>
        <w:rPr>
          <w:rFonts w:ascii="微软雅黑" w:hAnsi="微软雅黑" w:eastAsia="微软雅黑"/>
        </w:rPr>
        <w:fldChar w:fldCharType="end"/>
      </w:r>
    </w:p>
    <w:p>
      <w:pPr>
        <w:pStyle w:val="12"/>
        <w:tabs>
          <w:tab w:val="right" w:leader="dot" w:pos="8640"/>
        </w:tabs>
      </w:pPr>
      <w:r>
        <w:rPr>
          <w:rFonts w:ascii="微软雅黑" w:hAnsi="微软雅黑" w:eastAsia="微软雅黑"/>
        </w:rPr>
        <w:fldChar w:fldCharType="begin"/>
      </w:r>
      <w:r>
        <w:rPr>
          <w:rFonts w:ascii="微软雅黑" w:hAnsi="微软雅黑" w:eastAsia="微软雅黑"/>
        </w:rPr>
        <w:instrText xml:space="preserve"> HYPERLINK \l _Toc20325 </w:instrText>
      </w:r>
      <w:r>
        <w:rPr>
          <w:rFonts w:ascii="微软雅黑" w:hAnsi="微软雅黑" w:eastAsia="微软雅黑"/>
        </w:rPr>
        <w:fldChar w:fldCharType="separate"/>
      </w:r>
      <w:r>
        <w:rPr>
          <w:rFonts w:hint="eastAsia" w:ascii="微软雅黑" w:hAnsi="微软雅黑" w:eastAsia="微软雅黑"/>
          <w:lang w:val="en-US" w:eastAsia="zh-CN"/>
        </w:rPr>
        <w:t>3.1.4检索验证</w:t>
      </w:r>
      <w:r>
        <w:tab/>
      </w:r>
      <w:r>
        <w:fldChar w:fldCharType="begin"/>
      </w:r>
      <w:r>
        <w:instrText xml:space="preserve"> PAGEREF _Toc20325 </w:instrText>
      </w:r>
      <w:r>
        <w:fldChar w:fldCharType="separate"/>
      </w:r>
      <w:r>
        <w:t>21</w:t>
      </w:r>
      <w:r>
        <w:fldChar w:fldCharType="end"/>
      </w:r>
      <w:r>
        <w:rPr>
          <w:rFonts w:ascii="微软雅黑" w:hAnsi="微软雅黑" w:eastAsia="微软雅黑"/>
        </w:rPr>
        <w:fldChar w:fldCharType="end"/>
      </w:r>
    </w:p>
    <w:p>
      <w:pPr>
        <w:pStyle w:val="12"/>
        <w:tabs>
          <w:tab w:val="right" w:leader="dot" w:pos="8640"/>
        </w:tabs>
      </w:pPr>
      <w:r>
        <w:rPr>
          <w:rFonts w:ascii="微软雅黑" w:hAnsi="微软雅黑" w:eastAsia="微软雅黑"/>
        </w:rPr>
        <w:fldChar w:fldCharType="begin"/>
      </w:r>
      <w:r>
        <w:rPr>
          <w:rFonts w:ascii="微软雅黑" w:hAnsi="微软雅黑" w:eastAsia="微软雅黑"/>
        </w:rPr>
        <w:instrText xml:space="preserve"> HYPERLINK \l _Toc17668 </w:instrText>
      </w:r>
      <w:r>
        <w:rPr>
          <w:rFonts w:ascii="微软雅黑" w:hAnsi="微软雅黑" w:eastAsia="微软雅黑"/>
        </w:rPr>
        <w:fldChar w:fldCharType="separate"/>
      </w:r>
      <w:r>
        <w:rPr>
          <w:rFonts w:hint="eastAsia" w:ascii="微软雅黑" w:hAnsi="微软雅黑" w:eastAsia="微软雅黑"/>
          <w:lang w:val="en-US" w:eastAsia="zh-CN"/>
        </w:rPr>
        <w:t>3.1.5客户回收站</w:t>
      </w:r>
      <w:r>
        <w:tab/>
      </w:r>
      <w:r>
        <w:fldChar w:fldCharType="begin"/>
      </w:r>
      <w:r>
        <w:instrText xml:space="preserve"> PAGEREF _Toc17668 </w:instrText>
      </w:r>
      <w:r>
        <w:fldChar w:fldCharType="separate"/>
      </w:r>
      <w:r>
        <w:t>22</w:t>
      </w:r>
      <w:r>
        <w:fldChar w:fldCharType="end"/>
      </w:r>
      <w:r>
        <w:rPr>
          <w:rFonts w:ascii="微软雅黑" w:hAnsi="微软雅黑" w:eastAsia="微软雅黑"/>
        </w:rPr>
        <w:fldChar w:fldCharType="end"/>
      </w:r>
    </w:p>
    <w:p>
      <w:pPr>
        <w:pStyle w:val="12"/>
        <w:tabs>
          <w:tab w:val="right" w:leader="dot" w:pos="8640"/>
        </w:tabs>
      </w:pPr>
      <w:r>
        <w:rPr>
          <w:rFonts w:ascii="微软雅黑" w:hAnsi="微软雅黑" w:eastAsia="微软雅黑"/>
        </w:rPr>
        <w:fldChar w:fldCharType="begin"/>
      </w:r>
      <w:r>
        <w:rPr>
          <w:rFonts w:ascii="微软雅黑" w:hAnsi="微软雅黑" w:eastAsia="微软雅黑"/>
        </w:rPr>
        <w:instrText xml:space="preserve"> HYPERLINK \l _Toc3537 </w:instrText>
      </w:r>
      <w:r>
        <w:rPr>
          <w:rFonts w:ascii="微软雅黑" w:hAnsi="微软雅黑" w:eastAsia="微软雅黑"/>
        </w:rPr>
        <w:fldChar w:fldCharType="separate"/>
      </w:r>
      <w:r>
        <w:rPr>
          <w:rFonts w:hint="eastAsia" w:ascii="微软雅黑" w:hAnsi="微软雅黑" w:eastAsia="微软雅黑"/>
          <w:lang w:val="en-US" w:eastAsia="zh-CN"/>
        </w:rPr>
        <w:t>3.1.6如何立项</w:t>
      </w:r>
      <w:r>
        <w:tab/>
      </w:r>
      <w:r>
        <w:fldChar w:fldCharType="begin"/>
      </w:r>
      <w:r>
        <w:instrText xml:space="preserve"> PAGEREF _Toc3537 </w:instrText>
      </w:r>
      <w:r>
        <w:fldChar w:fldCharType="separate"/>
      </w:r>
      <w:r>
        <w:t>22</w:t>
      </w:r>
      <w:r>
        <w:fldChar w:fldCharType="end"/>
      </w:r>
      <w:r>
        <w:rPr>
          <w:rFonts w:ascii="微软雅黑" w:hAnsi="微软雅黑" w:eastAsia="微软雅黑"/>
        </w:rPr>
        <w:fldChar w:fldCharType="end"/>
      </w:r>
    </w:p>
    <w:p>
      <w:pPr>
        <w:pStyle w:val="20"/>
        <w:tabs>
          <w:tab w:val="right" w:leader="dot" w:pos="8640"/>
        </w:tabs>
      </w:pPr>
      <w:r>
        <w:rPr>
          <w:rFonts w:ascii="微软雅黑" w:hAnsi="微软雅黑" w:eastAsia="微软雅黑"/>
        </w:rPr>
        <w:fldChar w:fldCharType="begin"/>
      </w:r>
      <w:r>
        <w:rPr>
          <w:rFonts w:ascii="微软雅黑" w:hAnsi="微软雅黑" w:eastAsia="微软雅黑"/>
        </w:rPr>
        <w:instrText xml:space="preserve"> HYPERLINK \l _Toc735 </w:instrText>
      </w:r>
      <w:r>
        <w:rPr>
          <w:rFonts w:ascii="微软雅黑" w:hAnsi="微软雅黑" w:eastAsia="微软雅黑"/>
        </w:rPr>
        <w:fldChar w:fldCharType="separate"/>
      </w:r>
      <w:r>
        <w:rPr>
          <w:rFonts w:hint="eastAsia" w:ascii="微软雅黑" w:hAnsi="微软雅黑" w:eastAsia="微软雅黑" w:cs="宋体"/>
          <w:i w:val="0"/>
          <w:lang w:val="en-US" w:eastAsia="zh-CN"/>
        </w:rPr>
        <w:t>3.2项目管理</w:t>
      </w:r>
      <w:r>
        <w:tab/>
      </w:r>
      <w:r>
        <w:fldChar w:fldCharType="begin"/>
      </w:r>
      <w:r>
        <w:instrText xml:space="preserve"> PAGEREF _Toc735 </w:instrText>
      </w:r>
      <w:r>
        <w:fldChar w:fldCharType="separate"/>
      </w:r>
      <w:r>
        <w:t>26</w:t>
      </w:r>
      <w:r>
        <w:fldChar w:fldCharType="end"/>
      </w:r>
      <w:r>
        <w:rPr>
          <w:rFonts w:ascii="微软雅黑" w:hAnsi="微软雅黑" w:eastAsia="微软雅黑"/>
        </w:rPr>
        <w:fldChar w:fldCharType="end"/>
      </w:r>
    </w:p>
    <w:p>
      <w:pPr>
        <w:pStyle w:val="12"/>
        <w:tabs>
          <w:tab w:val="right" w:leader="dot" w:pos="8640"/>
        </w:tabs>
      </w:pPr>
      <w:r>
        <w:rPr>
          <w:rFonts w:ascii="微软雅黑" w:hAnsi="微软雅黑" w:eastAsia="微软雅黑"/>
        </w:rPr>
        <w:fldChar w:fldCharType="begin"/>
      </w:r>
      <w:r>
        <w:rPr>
          <w:rFonts w:ascii="微软雅黑" w:hAnsi="微软雅黑" w:eastAsia="微软雅黑"/>
        </w:rPr>
        <w:instrText xml:space="preserve"> HYPERLINK \l _Toc4097 </w:instrText>
      </w:r>
      <w:r>
        <w:rPr>
          <w:rFonts w:ascii="微软雅黑" w:hAnsi="微软雅黑" w:eastAsia="微软雅黑"/>
        </w:rPr>
        <w:fldChar w:fldCharType="separate"/>
      </w:r>
      <w:r>
        <w:rPr>
          <w:rFonts w:hint="eastAsia" w:ascii="微软雅黑" w:hAnsi="微软雅黑" w:eastAsia="微软雅黑"/>
          <w:lang w:val="en-US" w:eastAsia="zh-CN"/>
        </w:rPr>
        <w:t>3.2.1项目管理</w:t>
      </w:r>
      <w:r>
        <w:tab/>
      </w:r>
      <w:r>
        <w:fldChar w:fldCharType="begin"/>
      </w:r>
      <w:r>
        <w:instrText xml:space="preserve"> PAGEREF _Toc4097 </w:instrText>
      </w:r>
      <w:r>
        <w:fldChar w:fldCharType="separate"/>
      </w:r>
      <w:r>
        <w:t>26</w:t>
      </w:r>
      <w:r>
        <w:fldChar w:fldCharType="end"/>
      </w:r>
      <w:r>
        <w:rPr>
          <w:rFonts w:ascii="微软雅黑" w:hAnsi="微软雅黑" w:eastAsia="微软雅黑"/>
        </w:rPr>
        <w:fldChar w:fldCharType="end"/>
      </w:r>
    </w:p>
    <w:p>
      <w:pPr>
        <w:pStyle w:val="12"/>
        <w:tabs>
          <w:tab w:val="right" w:leader="dot" w:pos="8640"/>
        </w:tabs>
      </w:pPr>
      <w:r>
        <w:rPr>
          <w:rFonts w:ascii="微软雅黑" w:hAnsi="微软雅黑" w:eastAsia="微软雅黑"/>
        </w:rPr>
        <w:fldChar w:fldCharType="begin"/>
      </w:r>
      <w:r>
        <w:rPr>
          <w:rFonts w:ascii="微软雅黑" w:hAnsi="微软雅黑" w:eastAsia="微软雅黑"/>
        </w:rPr>
        <w:instrText xml:space="preserve"> HYPERLINK \l _Toc21417 </w:instrText>
      </w:r>
      <w:r>
        <w:rPr>
          <w:rFonts w:ascii="微软雅黑" w:hAnsi="微软雅黑" w:eastAsia="微软雅黑"/>
        </w:rPr>
        <w:fldChar w:fldCharType="separate"/>
      </w:r>
      <w:r>
        <w:rPr>
          <w:rFonts w:hint="eastAsia" w:ascii="微软雅黑" w:hAnsi="微软雅黑" w:eastAsia="微软雅黑"/>
          <w:lang w:val="en-US" w:eastAsia="zh-CN"/>
        </w:rPr>
        <w:t>3.2.2我的项目</w:t>
      </w:r>
      <w:r>
        <w:tab/>
      </w:r>
      <w:r>
        <w:fldChar w:fldCharType="begin"/>
      </w:r>
      <w:r>
        <w:instrText xml:space="preserve"> PAGEREF _Toc21417 </w:instrText>
      </w:r>
      <w:r>
        <w:fldChar w:fldCharType="separate"/>
      </w:r>
      <w:r>
        <w:t>26</w:t>
      </w:r>
      <w:r>
        <w:fldChar w:fldCharType="end"/>
      </w:r>
      <w:r>
        <w:rPr>
          <w:rFonts w:ascii="微软雅黑" w:hAnsi="微软雅黑" w:eastAsia="微软雅黑"/>
        </w:rPr>
        <w:fldChar w:fldCharType="end"/>
      </w:r>
    </w:p>
    <w:p>
      <w:pPr>
        <w:pStyle w:val="12"/>
        <w:tabs>
          <w:tab w:val="right" w:leader="dot" w:pos="8640"/>
        </w:tabs>
      </w:pPr>
      <w:r>
        <w:rPr>
          <w:rFonts w:ascii="微软雅黑" w:hAnsi="微软雅黑" w:eastAsia="微软雅黑"/>
        </w:rPr>
        <w:fldChar w:fldCharType="begin"/>
      </w:r>
      <w:r>
        <w:rPr>
          <w:rFonts w:ascii="微软雅黑" w:hAnsi="微软雅黑" w:eastAsia="微软雅黑"/>
        </w:rPr>
        <w:instrText xml:space="preserve"> HYPERLINK \l _Toc30645 </w:instrText>
      </w:r>
      <w:r>
        <w:rPr>
          <w:rFonts w:ascii="微软雅黑" w:hAnsi="微软雅黑" w:eastAsia="微软雅黑"/>
        </w:rPr>
        <w:fldChar w:fldCharType="separate"/>
      </w:r>
      <w:r>
        <w:rPr>
          <w:rFonts w:hint="eastAsia" w:ascii="微软雅黑" w:hAnsi="微软雅黑" w:eastAsia="微软雅黑"/>
          <w:lang w:val="en-US" w:eastAsia="zh-CN"/>
        </w:rPr>
        <w:t>3.2.3项目如何流程细化</w:t>
      </w:r>
      <w:r>
        <w:tab/>
      </w:r>
      <w:r>
        <w:fldChar w:fldCharType="begin"/>
      </w:r>
      <w:r>
        <w:instrText xml:space="preserve"> PAGEREF _Toc30645 </w:instrText>
      </w:r>
      <w:r>
        <w:fldChar w:fldCharType="separate"/>
      </w:r>
      <w:r>
        <w:t>27</w:t>
      </w:r>
      <w:r>
        <w:fldChar w:fldCharType="end"/>
      </w:r>
      <w:r>
        <w:rPr>
          <w:rFonts w:ascii="微软雅黑" w:hAnsi="微软雅黑" w:eastAsia="微软雅黑"/>
        </w:rPr>
        <w:fldChar w:fldCharType="end"/>
      </w:r>
    </w:p>
    <w:p>
      <w:pPr>
        <w:pStyle w:val="12"/>
        <w:tabs>
          <w:tab w:val="right" w:leader="dot" w:pos="8640"/>
        </w:tabs>
      </w:pPr>
      <w:r>
        <w:rPr>
          <w:rFonts w:ascii="微软雅黑" w:hAnsi="微软雅黑" w:eastAsia="微软雅黑"/>
        </w:rPr>
        <w:fldChar w:fldCharType="begin"/>
      </w:r>
      <w:r>
        <w:rPr>
          <w:rFonts w:ascii="微软雅黑" w:hAnsi="微软雅黑" w:eastAsia="微软雅黑"/>
        </w:rPr>
        <w:instrText xml:space="preserve"> HYPERLINK \l _Toc28146 </w:instrText>
      </w:r>
      <w:r>
        <w:rPr>
          <w:rFonts w:ascii="微软雅黑" w:hAnsi="微软雅黑" w:eastAsia="微软雅黑"/>
        </w:rPr>
        <w:fldChar w:fldCharType="separate"/>
      </w:r>
      <w:r>
        <w:rPr>
          <w:rFonts w:hint="eastAsia" w:ascii="微软雅黑" w:hAnsi="微软雅黑" w:eastAsia="微软雅黑"/>
          <w:lang w:val="en-US" w:eastAsia="zh-CN"/>
        </w:rPr>
        <w:t>3.2.4如何管理项目的流程进度</w:t>
      </w:r>
      <w:r>
        <w:tab/>
      </w:r>
      <w:r>
        <w:fldChar w:fldCharType="begin"/>
      </w:r>
      <w:r>
        <w:instrText xml:space="preserve"> PAGEREF _Toc28146 </w:instrText>
      </w:r>
      <w:r>
        <w:fldChar w:fldCharType="separate"/>
      </w:r>
      <w:r>
        <w:t>28</w:t>
      </w:r>
      <w:r>
        <w:fldChar w:fldCharType="end"/>
      </w:r>
      <w:r>
        <w:rPr>
          <w:rFonts w:ascii="微软雅黑" w:hAnsi="微软雅黑" w:eastAsia="微软雅黑"/>
        </w:rPr>
        <w:fldChar w:fldCharType="end"/>
      </w:r>
    </w:p>
    <w:p>
      <w:pPr>
        <w:pStyle w:val="12"/>
        <w:tabs>
          <w:tab w:val="right" w:leader="dot" w:pos="8640"/>
        </w:tabs>
      </w:pPr>
      <w:r>
        <w:rPr>
          <w:rFonts w:ascii="微软雅黑" w:hAnsi="微软雅黑" w:eastAsia="微软雅黑"/>
        </w:rPr>
        <w:fldChar w:fldCharType="begin"/>
      </w:r>
      <w:r>
        <w:rPr>
          <w:rFonts w:ascii="微软雅黑" w:hAnsi="微软雅黑" w:eastAsia="微软雅黑"/>
        </w:rPr>
        <w:instrText xml:space="preserve"> HYPERLINK \l _Toc5577 </w:instrText>
      </w:r>
      <w:r>
        <w:rPr>
          <w:rFonts w:ascii="微软雅黑" w:hAnsi="微软雅黑" w:eastAsia="微软雅黑"/>
        </w:rPr>
        <w:fldChar w:fldCharType="separate"/>
      </w:r>
      <w:r>
        <w:rPr>
          <w:rFonts w:hint="eastAsia" w:ascii="微软雅黑" w:hAnsi="微软雅黑" w:eastAsia="微软雅黑"/>
          <w:lang w:val="en-US" w:eastAsia="zh-CN"/>
        </w:rPr>
        <w:t>3.2.5如何管理项目资料附件</w:t>
      </w:r>
      <w:r>
        <w:tab/>
      </w:r>
      <w:r>
        <w:fldChar w:fldCharType="begin"/>
      </w:r>
      <w:r>
        <w:instrText xml:space="preserve"> PAGEREF _Toc5577 </w:instrText>
      </w:r>
      <w:r>
        <w:fldChar w:fldCharType="separate"/>
      </w:r>
      <w:r>
        <w:t>29</w:t>
      </w:r>
      <w:r>
        <w:fldChar w:fldCharType="end"/>
      </w:r>
      <w:r>
        <w:rPr>
          <w:rFonts w:ascii="微软雅黑" w:hAnsi="微软雅黑" w:eastAsia="微软雅黑"/>
        </w:rPr>
        <w:fldChar w:fldCharType="end"/>
      </w:r>
    </w:p>
    <w:p>
      <w:pPr>
        <w:pStyle w:val="12"/>
        <w:tabs>
          <w:tab w:val="right" w:leader="dot" w:pos="8640"/>
        </w:tabs>
      </w:pPr>
      <w:r>
        <w:rPr>
          <w:rFonts w:ascii="微软雅黑" w:hAnsi="微软雅黑" w:eastAsia="微软雅黑"/>
        </w:rPr>
        <w:fldChar w:fldCharType="begin"/>
      </w:r>
      <w:r>
        <w:rPr>
          <w:rFonts w:ascii="微软雅黑" w:hAnsi="微软雅黑" w:eastAsia="微软雅黑"/>
        </w:rPr>
        <w:instrText xml:space="preserve"> HYPERLINK \l _Toc10634 </w:instrText>
      </w:r>
      <w:r>
        <w:rPr>
          <w:rFonts w:ascii="微软雅黑" w:hAnsi="微软雅黑" w:eastAsia="微软雅黑"/>
        </w:rPr>
        <w:fldChar w:fldCharType="separate"/>
      </w:r>
      <w:r>
        <w:rPr>
          <w:rFonts w:hint="eastAsia" w:ascii="微软雅黑" w:hAnsi="微软雅黑" w:eastAsia="微软雅黑"/>
          <w:lang w:val="en-US" w:eastAsia="zh-CN"/>
        </w:rPr>
        <w:t>3.2.6如何查看项目详情及打印基本资料</w:t>
      </w:r>
      <w:r>
        <w:tab/>
      </w:r>
      <w:r>
        <w:fldChar w:fldCharType="begin"/>
      </w:r>
      <w:r>
        <w:instrText xml:space="preserve"> PAGEREF _Toc10634 </w:instrText>
      </w:r>
      <w:r>
        <w:fldChar w:fldCharType="separate"/>
      </w:r>
      <w:r>
        <w:t>30</w:t>
      </w:r>
      <w:r>
        <w:fldChar w:fldCharType="end"/>
      </w:r>
      <w:r>
        <w:rPr>
          <w:rFonts w:ascii="微软雅黑" w:hAnsi="微软雅黑" w:eastAsia="微软雅黑"/>
        </w:rPr>
        <w:fldChar w:fldCharType="end"/>
      </w:r>
    </w:p>
    <w:p>
      <w:pPr>
        <w:pStyle w:val="12"/>
        <w:tabs>
          <w:tab w:val="right" w:leader="dot" w:pos="8640"/>
        </w:tabs>
      </w:pPr>
      <w:r>
        <w:rPr>
          <w:rFonts w:ascii="微软雅黑" w:hAnsi="微软雅黑" w:eastAsia="微软雅黑"/>
        </w:rPr>
        <w:fldChar w:fldCharType="begin"/>
      </w:r>
      <w:r>
        <w:rPr>
          <w:rFonts w:ascii="微软雅黑" w:hAnsi="微软雅黑" w:eastAsia="微软雅黑"/>
        </w:rPr>
        <w:instrText xml:space="preserve"> HYPERLINK \l _Toc2982 </w:instrText>
      </w:r>
      <w:r>
        <w:rPr>
          <w:rFonts w:ascii="微软雅黑" w:hAnsi="微软雅黑" w:eastAsia="微软雅黑"/>
        </w:rPr>
        <w:fldChar w:fldCharType="separate"/>
      </w:r>
      <w:r>
        <w:rPr>
          <w:rFonts w:hint="eastAsia" w:ascii="微软雅黑" w:hAnsi="微软雅黑" w:eastAsia="微软雅黑"/>
          <w:lang w:val="en-US" w:eastAsia="zh-CN"/>
        </w:rPr>
        <w:t>3.2.7项目回收站</w:t>
      </w:r>
      <w:r>
        <w:tab/>
      </w:r>
      <w:r>
        <w:fldChar w:fldCharType="begin"/>
      </w:r>
      <w:r>
        <w:instrText xml:space="preserve"> PAGEREF _Toc2982 </w:instrText>
      </w:r>
      <w:r>
        <w:fldChar w:fldCharType="separate"/>
      </w:r>
      <w:r>
        <w:t>32</w:t>
      </w:r>
      <w:r>
        <w:fldChar w:fldCharType="end"/>
      </w:r>
      <w:r>
        <w:rPr>
          <w:rFonts w:ascii="微软雅黑" w:hAnsi="微软雅黑" w:eastAsia="微软雅黑"/>
        </w:rPr>
        <w:fldChar w:fldCharType="end"/>
      </w:r>
    </w:p>
    <w:p>
      <w:pPr>
        <w:rPr>
          <w:rFonts w:ascii="微软雅黑" w:hAnsi="微软雅黑" w:eastAsia="微软雅黑"/>
        </w:rPr>
        <w:sectPr>
          <w:headerReference r:id="rId3" w:type="default"/>
          <w:footerReference r:id="rId4" w:type="default"/>
          <w:pgSz w:w="12240" w:h="15840"/>
          <w:pgMar w:top="1440" w:right="1800" w:bottom="1440" w:left="1800" w:header="708" w:footer="708" w:gutter="0"/>
          <w:cols w:space="708" w:num="1"/>
          <w:docGrid w:linePitch="360" w:charSpace="0"/>
        </w:sectPr>
      </w:pPr>
      <w:r>
        <w:rPr>
          <w:rFonts w:ascii="微软雅黑" w:hAnsi="微软雅黑" w:eastAsia="微软雅黑"/>
        </w:rPr>
        <w:fldChar w:fldCharType="end"/>
      </w:r>
    </w:p>
    <w:p>
      <w:pPr>
        <w:pStyle w:val="2"/>
        <w:jc w:val="center"/>
        <w:rPr>
          <w:rFonts w:hint="eastAsia" w:ascii="微软雅黑" w:hAnsi="微软雅黑" w:eastAsia="微软雅黑"/>
          <w:lang w:eastAsia="zh-CN"/>
        </w:rPr>
      </w:pPr>
      <w:bookmarkStart w:id="0" w:name="_Toc6566"/>
      <w:r>
        <w:rPr>
          <w:rFonts w:hint="eastAsia" w:ascii="微软雅黑" w:hAnsi="微软雅黑" w:eastAsia="微软雅黑" w:cs="宋体"/>
          <w:sz w:val="50"/>
        </w:rPr>
        <w:t>第</w:t>
      </w:r>
      <w:r>
        <w:rPr>
          <w:rFonts w:hint="eastAsia" w:ascii="微软雅黑" w:hAnsi="微软雅黑" w:eastAsia="微软雅黑"/>
          <w:sz w:val="50"/>
          <w:lang w:val="en-US" w:eastAsia="zh-CN"/>
        </w:rPr>
        <w:t>一</w:t>
      </w:r>
      <w:r>
        <w:rPr>
          <w:rFonts w:hint="eastAsia" w:ascii="微软雅黑" w:hAnsi="微软雅黑" w:eastAsia="微软雅黑" w:cs="宋体"/>
          <w:sz w:val="50"/>
        </w:rPr>
        <w:t>章</w:t>
      </w:r>
      <w:r>
        <w:rPr>
          <w:rFonts w:ascii="微软雅黑" w:hAnsi="微软雅黑" w:eastAsia="微软雅黑"/>
          <w:sz w:val="50"/>
        </w:rPr>
        <w:t xml:space="preserve">   </w:t>
      </w:r>
      <w:r>
        <w:rPr>
          <w:rFonts w:hint="eastAsia" w:ascii="微软雅黑" w:hAnsi="微软雅黑" w:eastAsia="微软雅黑"/>
          <w:sz w:val="50"/>
          <w:lang w:eastAsia="zh-CN"/>
        </w:rPr>
        <w:t>律师事务管理</w:t>
      </w:r>
      <w:r>
        <w:rPr>
          <w:rFonts w:hint="eastAsia" w:ascii="微软雅黑" w:hAnsi="微软雅黑" w:eastAsia="微软雅黑" w:cs="宋体"/>
          <w:sz w:val="50"/>
        </w:rPr>
        <w:t>系统</w:t>
      </w:r>
      <w:r>
        <w:rPr>
          <w:rFonts w:hint="eastAsia" w:ascii="微软雅黑" w:hAnsi="微软雅黑" w:eastAsia="微软雅黑" w:cs="宋体"/>
          <w:sz w:val="50"/>
          <w:lang w:eastAsia="zh-CN"/>
        </w:rPr>
        <w:t>（</w:t>
      </w:r>
      <w:r>
        <w:rPr>
          <w:rFonts w:hint="eastAsia" w:ascii="微软雅黑" w:hAnsi="微软雅黑" w:eastAsia="微软雅黑" w:cs="宋体"/>
          <w:sz w:val="50"/>
          <w:lang w:val="en-US" w:eastAsia="zh-CN"/>
        </w:rPr>
        <w:t>综述</w:t>
      </w:r>
      <w:r>
        <w:rPr>
          <w:rFonts w:hint="eastAsia" w:ascii="微软雅黑" w:hAnsi="微软雅黑" w:eastAsia="微软雅黑" w:cs="宋体"/>
          <w:sz w:val="50"/>
          <w:lang w:eastAsia="zh-CN"/>
        </w:rPr>
        <w:t>）</w:t>
      </w:r>
      <w:bookmarkEnd w:id="0"/>
    </w:p>
    <w:p>
      <w:pPr>
        <w:pStyle w:val="3"/>
        <w:numPr>
          <w:ilvl w:val="0"/>
          <w:numId w:val="0"/>
        </w:numPr>
        <w:ind w:firstLine="340" w:firstLineChars="100"/>
        <w:rPr>
          <w:rFonts w:hint="default" w:ascii="微软雅黑" w:hAnsi="微软雅黑" w:eastAsia="微软雅黑" w:cs="宋体"/>
          <w:i w:val="0"/>
          <w:sz w:val="34"/>
          <w:lang w:val="en-US" w:eastAsia="zh-CN"/>
        </w:rPr>
      </w:pPr>
      <w:bookmarkStart w:id="1" w:name="_Toc2592"/>
      <w:r>
        <w:rPr>
          <w:rFonts w:hint="eastAsia" w:ascii="微软雅黑" w:hAnsi="微软雅黑" w:eastAsia="微软雅黑" w:cs="宋体"/>
          <w:i w:val="0"/>
          <w:sz w:val="34"/>
          <w:lang w:val="en-US" w:eastAsia="zh-CN"/>
        </w:rPr>
        <w:t>1.1项目概况</w:t>
      </w:r>
      <w:bookmarkEnd w:id="1"/>
    </w:p>
    <w:p>
      <w:pPr>
        <w:pStyle w:val="10"/>
        <w:rPr>
          <w:rFonts w:hint="eastAsia" w:ascii="微软雅黑" w:hAnsi="微软雅黑" w:eastAsia="微软雅黑" w:cs="宋体"/>
        </w:rPr>
      </w:pPr>
      <w:r>
        <w:rPr>
          <w:rFonts w:hint="eastAsia" w:ascii="微软雅黑" w:hAnsi="微软雅黑" w:eastAsia="微软雅黑" w:cs="宋体"/>
          <w:lang w:val="en-US" w:eastAsia="zh-CN"/>
        </w:rPr>
        <w:t xml:space="preserve">       </w:t>
      </w:r>
      <w:r>
        <w:rPr>
          <w:rFonts w:hint="eastAsia" w:ascii="微软雅黑" w:hAnsi="微软雅黑" w:eastAsia="微软雅黑" w:cs="宋体"/>
          <w:lang w:eastAsia="zh-CN"/>
        </w:rPr>
        <w:t>律师事务管理系统是一套以【客户】、【</w:t>
      </w:r>
      <w:r>
        <w:rPr>
          <w:rFonts w:hint="eastAsia" w:ascii="微软雅黑" w:hAnsi="微软雅黑" w:eastAsia="微软雅黑" w:cs="宋体"/>
          <w:lang w:val="en-US" w:eastAsia="zh-CN"/>
        </w:rPr>
        <w:t>案件</w:t>
      </w:r>
      <w:r>
        <w:rPr>
          <w:rFonts w:hint="eastAsia" w:ascii="微软雅黑" w:hAnsi="微软雅黑" w:eastAsia="微软雅黑" w:cs="宋体"/>
          <w:lang w:eastAsia="zh-CN"/>
        </w:rPr>
        <w:t>项目】为核心</w:t>
      </w:r>
      <w:r>
        <w:rPr>
          <w:rFonts w:hint="eastAsia" w:ascii="微软雅黑" w:hAnsi="微软雅黑" w:eastAsia="微软雅黑" w:cs="宋体"/>
        </w:rPr>
        <w:t>，</w:t>
      </w:r>
      <w:r>
        <w:rPr>
          <w:rFonts w:hint="eastAsia" w:ascii="微软雅黑" w:hAnsi="微软雅黑" w:eastAsia="微软雅黑" w:cs="宋体"/>
          <w:lang w:eastAsia="zh-CN"/>
        </w:rPr>
        <w:t>通过【</w:t>
      </w:r>
      <w:r>
        <w:rPr>
          <w:rFonts w:hint="eastAsia" w:ascii="微软雅黑" w:hAnsi="微软雅黑" w:eastAsia="微软雅黑" w:cs="宋体"/>
          <w:lang w:val="en-US" w:eastAsia="zh-CN"/>
        </w:rPr>
        <w:t>案件</w:t>
      </w:r>
      <w:r>
        <w:rPr>
          <w:rFonts w:hint="eastAsia" w:ascii="微软雅黑" w:hAnsi="微软雅黑" w:eastAsia="微软雅黑" w:cs="宋体"/>
          <w:lang w:eastAsia="zh-CN"/>
        </w:rPr>
        <w:t>类型】、【流程模板】以及【流程节点】的配置，为律师事务所提供完整、高效的事务管理系统，并对【律师培养】、【项目办理】提供系统化、标准化、流程化的系统</w:t>
      </w:r>
      <w:r>
        <w:rPr>
          <w:rFonts w:hint="eastAsia" w:ascii="微软雅黑" w:hAnsi="微软雅黑" w:eastAsia="微软雅黑" w:cs="宋体"/>
        </w:rPr>
        <w:t>。</w:t>
      </w:r>
    </w:p>
    <w:p>
      <w:pPr>
        <w:pStyle w:val="10"/>
        <w:ind w:left="-480" w:leftChars="0" w:firstLine="0" w:firstLineChars="0"/>
        <w:rPr>
          <w:rFonts w:hint="eastAsia" w:ascii="微软雅黑" w:hAnsi="微软雅黑" w:eastAsia="微软雅黑" w:cs="宋体"/>
        </w:rPr>
      </w:pPr>
      <w:r>
        <w:drawing>
          <wp:inline distT="0" distB="0" distL="114300" distR="114300">
            <wp:extent cx="6757670" cy="3870960"/>
            <wp:effectExtent l="0" t="0" r="5080" b="1524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57670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160"/>
        <w:rPr>
          <w:rFonts w:hint="eastAsia" w:ascii="微软雅黑" w:hAnsi="微软雅黑" w:eastAsia="微软雅黑" w:cs="宋体"/>
          <w:lang w:eastAsia="zh-CN"/>
        </w:rPr>
      </w:pPr>
      <w:r>
        <w:rPr>
          <w:rFonts w:hint="eastAsia" w:ascii="微软雅黑" w:hAnsi="微软雅黑" w:eastAsia="微软雅黑" w:cs="宋体"/>
          <w:lang w:eastAsia="zh-CN"/>
        </w:rPr>
        <w:drawing>
          <wp:inline distT="0" distB="0" distL="114300" distR="114300">
            <wp:extent cx="5485765" cy="6438900"/>
            <wp:effectExtent l="0" t="0" r="635" b="0"/>
            <wp:docPr id="5" name="图片 5" descr="微信图片_20201013144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0101314454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ascii="微软雅黑" w:hAnsi="微软雅黑" w:eastAsia="微软雅黑"/>
          <w:lang w:eastAsia="zh-CN"/>
        </w:rPr>
      </w:pPr>
      <w:bookmarkStart w:id="2" w:name="_Toc10467"/>
      <w:bookmarkStart w:id="3" w:name="OLE_LINK9"/>
      <w:r>
        <w:rPr>
          <w:rFonts w:hint="eastAsia" w:ascii="微软雅黑" w:hAnsi="微软雅黑" w:eastAsia="微软雅黑" w:cs="宋体"/>
          <w:sz w:val="50"/>
        </w:rPr>
        <w:t>第</w:t>
      </w:r>
      <w:r>
        <w:rPr>
          <w:rFonts w:hint="eastAsia" w:ascii="微软雅黑" w:hAnsi="微软雅黑" w:eastAsia="微软雅黑"/>
          <w:sz w:val="50"/>
          <w:lang w:val="en-US" w:eastAsia="zh-CN"/>
        </w:rPr>
        <w:t>二</w:t>
      </w:r>
      <w:r>
        <w:rPr>
          <w:rFonts w:hint="eastAsia" w:ascii="微软雅黑" w:hAnsi="微软雅黑" w:eastAsia="微软雅黑" w:cs="宋体"/>
          <w:sz w:val="50"/>
        </w:rPr>
        <w:t>章</w:t>
      </w:r>
      <w:r>
        <w:rPr>
          <w:rFonts w:ascii="微软雅黑" w:hAnsi="微软雅黑" w:eastAsia="微软雅黑"/>
          <w:sz w:val="50"/>
        </w:rPr>
        <w:t xml:space="preserve">   </w:t>
      </w:r>
      <w:r>
        <w:rPr>
          <w:rFonts w:hint="eastAsia" w:ascii="微软雅黑" w:hAnsi="微软雅黑" w:eastAsia="微软雅黑"/>
          <w:sz w:val="50"/>
          <w:lang w:eastAsia="zh-CN"/>
        </w:rPr>
        <w:t>律师事务管理</w:t>
      </w:r>
      <w:r>
        <w:rPr>
          <w:rFonts w:hint="eastAsia" w:ascii="微软雅黑" w:hAnsi="微软雅黑" w:eastAsia="微软雅黑" w:cs="宋体"/>
          <w:sz w:val="50"/>
        </w:rPr>
        <w:t>系统</w:t>
      </w:r>
      <w:r>
        <w:rPr>
          <w:rFonts w:hint="eastAsia" w:ascii="微软雅黑" w:hAnsi="微软雅黑" w:eastAsia="微软雅黑" w:cs="宋体"/>
          <w:sz w:val="50"/>
          <w:lang w:eastAsia="zh-CN"/>
        </w:rPr>
        <w:t>（</w:t>
      </w:r>
      <w:r>
        <w:rPr>
          <w:rFonts w:hint="eastAsia" w:ascii="微软雅黑" w:hAnsi="微软雅黑" w:eastAsia="微软雅黑" w:cs="宋体"/>
          <w:sz w:val="50"/>
          <w:lang w:val="en-US" w:eastAsia="zh-CN"/>
        </w:rPr>
        <w:t>基础功能</w:t>
      </w:r>
      <w:r>
        <w:rPr>
          <w:rFonts w:hint="eastAsia" w:ascii="微软雅黑" w:hAnsi="微软雅黑" w:eastAsia="微软雅黑" w:cs="宋体"/>
          <w:sz w:val="50"/>
          <w:lang w:eastAsia="zh-CN"/>
        </w:rPr>
        <w:t>）</w:t>
      </w:r>
      <w:bookmarkEnd w:id="2"/>
    </w:p>
    <w:p>
      <w:pPr>
        <w:pStyle w:val="3"/>
        <w:numPr>
          <w:ilvl w:val="0"/>
          <w:numId w:val="0"/>
        </w:numPr>
        <w:rPr>
          <w:rFonts w:hint="default" w:ascii="微软雅黑" w:hAnsi="微软雅黑" w:eastAsia="微软雅黑" w:cs="宋体"/>
          <w:i w:val="0"/>
          <w:sz w:val="34"/>
          <w:lang w:val="en-US" w:eastAsia="zh-CN"/>
        </w:rPr>
      </w:pPr>
      <w:bookmarkStart w:id="4" w:name="_Toc28786"/>
      <w:r>
        <w:rPr>
          <w:rFonts w:hint="eastAsia" w:ascii="微软雅黑" w:hAnsi="微软雅黑" w:eastAsia="微软雅黑" w:cs="宋体"/>
          <w:i w:val="0"/>
          <w:sz w:val="34"/>
          <w:lang w:val="en-US" w:eastAsia="zh-CN"/>
        </w:rPr>
        <w:t>2.2项目类型</w:t>
      </w:r>
      <w:bookmarkEnd w:id="4"/>
    </w:p>
    <w:p>
      <w:pPr>
        <w:pStyle w:val="4"/>
        <w:rPr>
          <w:rFonts w:hint="default" w:ascii="微软雅黑" w:hAnsi="微软雅黑" w:eastAsia="微软雅黑"/>
          <w:lang w:val="en-US" w:eastAsia="zh-CN"/>
        </w:rPr>
      </w:pPr>
      <w:bookmarkStart w:id="5" w:name="_Toc4331"/>
      <w:r>
        <w:rPr>
          <w:rFonts w:hint="eastAsia" w:ascii="微软雅黑" w:hAnsi="微软雅黑" w:eastAsia="微软雅黑"/>
          <w:lang w:val="en-US" w:eastAsia="zh-CN"/>
        </w:rPr>
        <w:t>2.2.1项目类型组管理</w:t>
      </w:r>
      <w:bookmarkEnd w:id="5"/>
    </w:p>
    <w:p>
      <w:pPr>
        <w:pStyle w:val="5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 w:cs="宋体"/>
        </w:rPr>
        <w:t>【操作说明】</w:t>
      </w:r>
    </w:p>
    <w:p>
      <w:pPr>
        <w:pStyle w:val="10"/>
        <w:numPr>
          <w:ilvl w:val="0"/>
          <w:numId w:val="0"/>
        </w:numPr>
        <w:ind w:left="520" w:leftChars="0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 w:cs="宋体"/>
          <w:b/>
          <w:lang w:val="en-US" w:eastAsia="zh-CN"/>
        </w:rPr>
        <w:t>1、</w:t>
      </w:r>
      <w:r>
        <w:rPr>
          <w:rFonts w:hint="eastAsia" w:ascii="微软雅黑" w:hAnsi="微软雅黑" w:eastAsia="微软雅黑" w:cs="宋体"/>
          <w:b/>
        </w:rPr>
        <w:t>进入【</w:t>
      </w:r>
      <w:r>
        <w:rPr>
          <w:rFonts w:hint="eastAsia" w:ascii="微软雅黑" w:hAnsi="微软雅黑" w:eastAsia="微软雅黑" w:cs="宋体"/>
          <w:b/>
          <w:lang w:val="en-US" w:eastAsia="zh-CN"/>
        </w:rPr>
        <w:t>系统设置--项目类型</w:t>
      </w:r>
      <w:r>
        <w:rPr>
          <w:rFonts w:hint="eastAsia" w:ascii="微软雅黑" w:hAnsi="微软雅黑" w:eastAsia="微软雅黑" w:cs="宋体"/>
          <w:b/>
        </w:rPr>
        <w:t>】模块，</w:t>
      </w:r>
      <w:r>
        <w:rPr>
          <w:rFonts w:hint="eastAsia" w:ascii="微软雅黑" w:hAnsi="微软雅黑" w:eastAsia="微软雅黑" w:cs="宋体"/>
          <w:b/>
          <w:lang w:val="en-US" w:eastAsia="zh-CN"/>
        </w:rPr>
        <w:t>点击【新增】、【查看】按钮即可创建或者管理项目组下属的项目类型。</w:t>
      </w:r>
    </w:p>
    <w:p>
      <w:pPr>
        <w:pStyle w:val="10"/>
        <w:ind w:left="0"/>
      </w:pPr>
      <w:r>
        <w:drawing>
          <wp:inline distT="0" distB="0" distL="114300" distR="114300">
            <wp:extent cx="5482590" cy="1421765"/>
            <wp:effectExtent l="0" t="0" r="3810" b="698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142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left="0"/>
      </w:pPr>
    </w:p>
    <w:p>
      <w:pPr>
        <w:pStyle w:val="10"/>
        <w:ind w:left="0"/>
      </w:pPr>
      <w:r>
        <w:drawing>
          <wp:inline distT="0" distB="0" distL="114300" distR="114300">
            <wp:extent cx="5475605" cy="2425065"/>
            <wp:effectExtent l="0" t="0" r="10795" b="1333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5605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left="0"/>
      </w:pPr>
      <w:r>
        <w:drawing>
          <wp:inline distT="0" distB="0" distL="114300" distR="114300">
            <wp:extent cx="5479415" cy="1308735"/>
            <wp:effectExtent l="0" t="0" r="6985" b="571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79415" cy="130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/>
          <w:color w:val="FF0000"/>
        </w:rPr>
      </w:pPr>
      <w:r>
        <w:rPr>
          <w:rFonts w:hint="eastAsia" w:ascii="微软雅黑" w:hAnsi="微软雅黑" w:eastAsia="微软雅黑"/>
          <w:color w:val="FF0000"/>
        </w:rPr>
        <w:t>注：</w:t>
      </w:r>
      <w:r>
        <w:rPr>
          <w:rFonts w:hint="eastAsia" w:ascii="微软雅黑" w:hAnsi="微软雅黑" w:eastAsia="微软雅黑"/>
          <w:color w:val="FF0000"/>
          <w:lang w:val="en-US" w:eastAsia="zh-CN"/>
        </w:rPr>
        <w:t>如项目类型已被使用，则无法删除，可以通过【状态开关】进行停用。</w:t>
      </w:r>
    </w:p>
    <w:p>
      <w:pPr>
        <w:pStyle w:val="10"/>
        <w:ind w:left="0"/>
      </w:pPr>
    </w:p>
    <w:p>
      <w:pPr>
        <w:pStyle w:val="4"/>
        <w:rPr>
          <w:rFonts w:hint="default" w:ascii="微软雅黑" w:hAnsi="微软雅黑" w:eastAsia="微软雅黑"/>
          <w:lang w:val="en-US" w:eastAsia="zh-CN"/>
        </w:rPr>
      </w:pPr>
      <w:bookmarkStart w:id="6" w:name="_Toc25088"/>
      <w:r>
        <w:rPr>
          <w:rFonts w:hint="eastAsia" w:ascii="微软雅黑" w:hAnsi="微软雅黑" w:eastAsia="微软雅黑"/>
          <w:lang w:val="en-US" w:eastAsia="zh-CN"/>
        </w:rPr>
        <w:t>2.2.2项目类型及对应审级管理</w:t>
      </w:r>
      <w:bookmarkEnd w:id="6"/>
    </w:p>
    <w:p>
      <w:pPr>
        <w:pStyle w:val="5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宋体"/>
        </w:rPr>
      </w:pPr>
      <w:r>
        <w:rPr>
          <w:rFonts w:hint="eastAsia" w:ascii="微软雅黑" w:hAnsi="微软雅黑" w:eastAsia="微软雅黑" w:cs="宋体"/>
        </w:rPr>
        <w:t>【操作说明】</w:t>
      </w:r>
    </w:p>
    <w:p>
      <w:pPr>
        <w:pStyle w:val="10"/>
        <w:numPr>
          <w:ilvl w:val="0"/>
          <w:numId w:val="0"/>
        </w:numPr>
        <w:ind w:left="520" w:leftChars="0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 w:cs="宋体"/>
          <w:b/>
          <w:lang w:val="en-US" w:eastAsia="zh-CN"/>
        </w:rPr>
        <w:t>1、</w:t>
      </w:r>
      <w:r>
        <w:rPr>
          <w:rFonts w:hint="eastAsia" w:ascii="微软雅黑" w:hAnsi="微软雅黑" w:eastAsia="微软雅黑" w:cs="宋体"/>
          <w:b/>
        </w:rPr>
        <w:t>进入【</w:t>
      </w:r>
      <w:r>
        <w:rPr>
          <w:rFonts w:hint="eastAsia" w:ascii="微软雅黑" w:hAnsi="微软雅黑" w:eastAsia="微软雅黑" w:cs="宋体"/>
          <w:b/>
          <w:lang w:val="en-US" w:eastAsia="zh-CN"/>
        </w:rPr>
        <w:t>系统设置--项目类型</w:t>
      </w:r>
      <w:r>
        <w:rPr>
          <w:rFonts w:hint="eastAsia" w:ascii="微软雅黑" w:hAnsi="微软雅黑" w:eastAsia="微软雅黑" w:cs="宋体"/>
          <w:b/>
        </w:rPr>
        <w:t>】模块，</w:t>
      </w:r>
      <w:r>
        <w:rPr>
          <w:rFonts w:hint="eastAsia" w:ascii="微软雅黑" w:hAnsi="微软雅黑" w:eastAsia="微软雅黑" w:cs="宋体"/>
          <w:b/>
          <w:lang w:val="en-US" w:eastAsia="zh-CN"/>
        </w:rPr>
        <w:t>点击【查看】按钮可以对项目类型及对应审级进行管理。</w:t>
      </w:r>
    </w:p>
    <w:p>
      <w:pPr>
        <w:pStyle w:val="10"/>
        <w:numPr>
          <w:ilvl w:val="0"/>
          <w:numId w:val="0"/>
        </w:numPr>
      </w:pPr>
      <w:r>
        <w:drawing>
          <wp:inline distT="0" distB="0" distL="114300" distR="114300">
            <wp:extent cx="5483860" cy="2468880"/>
            <wp:effectExtent l="0" t="0" r="2540" b="762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3"/>
    <w:p>
      <w:pPr>
        <w:pStyle w:val="3"/>
        <w:numPr>
          <w:ilvl w:val="0"/>
          <w:numId w:val="0"/>
        </w:numPr>
        <w:rPr>
          <w:rFonts w:hint="default" w:ascii="微软雅黑" w:hAnsi="微软雅黑" w:eastAsia="微软雅黑" w:cs="宋体"/>
          <w:i w:val="0"/>
          <w:sz w:val="34"/>
          <w:lang w:val="en-US" w:eastAsia="zh-CN"/>
        </w:rPr>
      </w:pPr>
      <w:bookmarkStart w:id="7" w:name="_Toc20337"/>
      <w:r>
        <w:rPr>
          <w:rFonts w:hint="eastAsia" w:ascii="微软雅黑" w:hAnsi="微软雅黑" w:eastAsia="微软雅黑" w:cs="宋体"/>
          <w:i w:val="0"/>
          <w:sz w:val="34"/>
          <w:lang w:val="en-US" w:eastAsia="zh-CN"/>
        </w:rPr>
        <w:t>2.3流程及模板管理</w:t>
      </w:r>
      <w:bookmarkEnd w:id="7"/>
    </w:p>
    <w:p>
      <w:pPr>
        <w:pStyle w:val="4"/>
        <w:rPr>
          <w:rFonts w:hint="default" w:ascii="微软雅黑" w:hAnsi="微软雅黑" w:eastAsia="微软雅黑"/>
          <w:lang w:val="en-US" w:eastAsia="zh-CN"/>
        </w:rPr>
      </w:pPr>
      <w:bookmarkStart w:id="8" w:name="_Toc15489"/>
      <w:r>
        <w:rPr>
          <w:rFonts w:hint="eastAsia" w:ascii="微软雅黑" w:hAnsi="微软雅黑" w:eastAsia="微软雅黑"/>
          <w:lang w:val="en-US" w:eastAsia="zh-CN"/>
        </w:rPr>
        <w:t>2.3.1流程库管理</w:t>
      </w:r>
      <w:bookmarkEnd w:id="8"/>
    </w:p>
    <w:p>
      <w:pPr>
        <w:pStyle w:val="5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宋体"/>
        </w:rPr>
      </w:pPr>
      <w:r>
        <w:rPr>
          <w:rFonts w:hint="eastAsia" w:ascii="微软雅黑" w:hAnsi="微软雅黑" w:eastAsia="微软雅黑" w:cs="宋体"/>
        </w:rPr>
        <w:t>【操作说明】</w:t>
      </w:r>
    </w:p>
    <w:p>
      <w:pPr>
        <w:pStyle w:val="10"/>
        <w:numPr>
          <w:ilvl w:val="0"/>
          <w:numId w:val="0"/>
        </w:numPr>
        <w:ind w:left="520" w:leftChars="0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 w:cs="宋体"/>
          <w:b/>
          <w:lang w:val="en-US" w:eastAsia="zh-CN"/>
        </w:rPr>
        <w:t>1、</w:t>
      </w:r>
      <w:r>
        <w:rPr>
          <w:rFonts w:hint="eastAsia" w:ascii="微软雅黑" w:hAnsi="微软雅黑" w:eastAsia="微软雅黑" w:cs="宋体"/>
          <w:b/>
        </w:rPr>
        <w:t>进入【</w:t>
      </w:r>
      <w:r>
        <w:rPr>
          <w:rFonts w:hint="eastAsia" w:ascii="微软雅黑" w:hAnsi="微软雅黑" w:eastAsia="微软雅黑" w:cs="宋体"/>
          <w:b/>
          <w:lang w:val="en-US" w:eastAsia="zh-CN"/>
        </w:rPr>
        <w:t>流程及模板--流程库</w:t>
      </w:r>
      <w:r>
        <w:rPr>
          <w:rFonts w:hint="eastAsia" w:ascii="微软雅黑" w:hAnsi="微软雅黑" w:eastAsia="微软雅黑" w:cs="宋体"/>
          <w:b/>
        </w:rPr>
        <w:t>】模块，</w:t>
      </w:r>
      <w:r>
        <w:rPr>
          <w:rFonts w:hint="eastAsia" w:ascii="微软雅黑" w:hAnsi="微软雅黑" w:eastAsia="微软雅黑" w:cs="宋体"/>
          <w:b/>
          <w:lang w:val="en-US" w:eastAsia="zh-CN"/>
        </w:rPr>
        <w:t>点击【新增】按钮即可弹出创建向导。</w:t>
      </w:r>
    </w:p>
    <w:p>
      <w:pPr>
        <w:pStyle w:val="10"/>
        <w:ind w:left="0"/>
      </w:pPr>
    </w:p>
    <w:p>
      <w:pPr>
        <w:pStyle w:val="10"/>
        <w:ind w:left="0"/>
      </w:pPr>
      <w:r>
        <w:drawing>
          <wp:inline distT="0" distB="0" distL="114300" distR="114300">
            <wp:extent cx="5480685" cy="3682365"/>
            <wp:effectExtent l="0" t="0" r="5715" b="13335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0685" cy="368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微软雅黑" w:hAnsi="微软雅黑" w:eastAsia="微软雅黑"/>
          <w:color w:val="FF0000"/>
          <w:lang w:val="en-US"/>
        </w:rPr>
      </w:pPr>
      <w:r>
        <w:rPr>
          <w:rFonts w:hint="eastAsia" w:ascii="微软雅黑" w:hAnsi="微软雅黑" w:eastAsia="微软雅黑"/>
          <w:color w:val="FF0000"/>
        </w:rPr>
        <w:t>注：</w:t>
      </w:r>
      <w:r>
        <w:rPr>
          <w:rFonts w:hint="eastAsia" w:ascii="微软雅黑" w:hAnsi="微软雅黑" w:eastAsia="微软雅黑"/>
          <w:color w:val="FF0000"/>
          <w:lang w:val="en-US" w:eastAsia="zh-CN"/>
        </w:rPr>
        <w:t>流程顺序是由 流程节点的排序码决定，排序码越小则此流程节点越靠前。点击【流程节点名称】可以浮现相关操作项：【状态选项：正常/停用】、【新增下级/编辑/删除】。如果此流程节点已被使用，则此流程节点无法被删除。</w:t>
      </w:r>
    </w:p>
    <w:p>
      <w:pPr>
        <w:pStyle w:val="10"/>
        <w:ind w:left="0"/>
      </w:pPr>
    </w:p>
    <w:p>
      <w:pPr>
        <w:pStyle w:val="4"/>
        <w:rPr>
          <w:rFonts w:hint="default" w:ascii="微软雅黑" w:hAnsi="微软雅黑" w:eastAsia="微软雅黑"/>
          <w:lang w:val="en-US" w:eastAsia="zh-CN"/>
        </w:rPr>
      </w:pPr>
      <w:bookmarkStart w:id="9" w:name="_Toc3800"/>
      <w:r>
        <w:rPr>
          <w:rFonts w:hint="eastAsia" w:ascii="微软雅黑" w:hAnsi="微软雅黑" w:eastAsia="微软雅黑"/>
          <w:lang w:val="en-US" w:eastAsia="zh-CN"/>
        </w:rPr>
        <w:t>2.3.2流程模板</w:t>
      </w:r>
      <w:bookmarkEnd w:id="9"/>
    </w:p>
    <w:p>
      <w:pPr>
        <w:pStyle w:val="5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宋体"/>
        </w:rPr>
      </w:pPr>
      <w:r>
        <w:rPr>
          <w:rFonts w:hint="eastAsia" w:ascii="微软雅黑" w:hAnsi="微软雅黑" w:eastAsia="微软雅黑" w:cs="宋体"/>
        </w:rPr>
        <w:t>【操作说明】</w:t>
      </w:r>
    </w:p>
    <w:p>
      <w:pPr>
        <w:pStyle w:val="10"/>
        <w:numPr>
          <w:ilvl w:val="0"/>
          <w:numId w:val="3"/>
        </w:numPr>
        <w:ind w:left="520" w:leftChars="0"/>
        <w:rPr>
          <w:rFonts w:hint="eastAsia" w:ascii="微软雅黑" w:hAnsi="微软雅黑" w:eastAsia="微软雅黑"/>
          <w:b/>
          <w:lang w:val="en-US" w:eastAsia="zh-CN"/>
        </w:rPr>
      </w:pPr>
      <w:r>
        <w:rPr>
          <w:rFonts w:hint="eastAsia" w:ascii="微软雅黑" w:hAnsi="微软雅黑" w:eastAsia="微软雅黑" w:cs="宋体"/>
          <w:b/>
        </w:rPr>
        <w:t>进入【</w:t>
      </w:r>
      <w:r>
        <w:rPr>
          <w:rFonts w:hint="eastAsia" w:ascii="微软雅黑" w:hAnsi="微软雅黑" w:eastAsia="微软雅黑" w:cs="宋体"/>
          <w:b/>
          <w:lang w:val="en-US" w:eastAsia="zh-CN"/>
        </w:rPr>
        <w:t>流程及模板--流程模板</w:t>
      </w:r>
      <w:r>
        <w:rPr>
          <w:rFonts w:hint="eastAsia" w:ascii="微软雅黑" w:hAnsi="微软雅黑" w:eastAsia="微软雅黑" w:cs="宋体"/>
          <w:b/>
        </w:rPr>
        <w:t>】模块，点击</w:t>
      </w:r>
      <w:r>
        <w:rPr>
          <w:rFonts w:ascii="微软雅黑" w:hAnsi="微软雅黑" w:eastAsia="微软雅黑"/>
          <w:b/>
        </w:rPr>
        <w:t>[</w:t>
      </w:r>
      <w:r>
        <w:rPr>
          <w:rFonts w:hint="eastAsia" w:ascii="微软雅黑" w:hAnsi="微软雅黑" w:eastAsia="微软雅黑" w:cs="宋体"/>
          <w:b/>
          <w:lang w:val="en-US" w:eastAsia="zh-CN"/>
        </w:rPr>
        <w:t>新增模板</w:t>
      </w:r>
      <w:r>
        <w:rPr>
          <w:rFonts w:ascii="微软雅黑" w:hAnsi="微软雅黑" w:eastAsia="微软雅黑"/>
          <w:b/>
        </w:rPr>
        <w:t xml:space="preserve">] </w:t>
      </w:r>
      <w:r>
        <w:rPr>
          <w:rFonts w:hint="eastAsia" w:ascii="微软雅黑" w:hAnsi="微软雅黑" w:eastAsia="微软雅黑"/>
          <w:b/>
          <w:lang w:val="en-US" w:eastAsia="zh-CN"/>
        </w:rPr>
        <w:t>弹出创建模板向导。填写模板名称、选择相应的项目类型保存即可。</w:t>
      </w:r>
    </w:p>
    <w:p>
      <w:pPr>
        <w:pStyle w:val="10"/>
        <w:numPr>
          <w:ilvl w:val="0"/>
          <w:numId w:val="0"/>
        </w:numPr>
      </w:pPr>
      <w:r>
        <w:drawing>
          <wp:inline distT="0" distB="0" distL="114300" distR="114300">
            <wp:extent cx="5483225" cy="2482215"/>
            <wp:effectExtent l="0" t="0" r="3175" b="13335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3225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3"/>
        </w:numPr>
        <w:ind w:left="520" w:leftChars="0"/>
        <w:rPr>
          <w:rFonts w:hint="eastAsia" w:ascii="微软雅黑" w:hAnsi="微软雅黑" w:eastAsia="微软雅黑"/>
          <w:b/>
          <w:lang w:val="en-US" w:eastAsia="zh-CN"/>
        </w:rPr>
      </w:pPr>
      <w:r>
        <w:rPr>
          <w:rFonts w:hint="eastAsia" w:ascii="微软雅黑" w:hAnsi="微软雅黑" w:eastAsia="微软雅黑" w:cs="宋体"/>
          <w:b/>
        </w:rPr>
        <w:t>进入【</w:t>
      </w:r>
      <w:r>
        <w:rPr>
          <w:rFonts w:hint="eastAsia" w:ascii="微软雅黑" w:hAnsi="微软雅黑" w:eastAsia="微软雅黑" w:cs="宋体"/>
          <w:b/>
          <w:lang w:val="en-US" w:eastAsia="zh-CN"/>
        </w:rPr>
        <w:t>流程及模板--流程模板</w:t>
      </w:r>
      <w:r>
        <w:rPr>
          <w:rFonts w:hint="eastAsia" w:ascii="微软雅黑" w:hAnsi="微软雅黑" w:eastAsia="微软雅黑" w:cs="宋体"/>
          <w:b/>
        </w:rPr>
        <w:t>】模块</w:t>
      </w:r>
      <w:r>
        <w:rPr>
          <w:rFonts w:hint="eastAsia" w:ascii="微软雅黑" w:hAnsi="微软雅黑" w:eastAsia="微软雅黑" w:cs="宋体"/>
          <w:b/>
          <w:lang w:eastAsia="zh-CN"/>
        </w:rPr>
        <w:t>，</w:t>
      </w:r>
      <w:r>
        <w:rPr>
          <w:rFonts w:hint="eastAsia" w:ascii="微软雅黑" w:hAnsi="微软雅黑" w:eastAsia="微软雅黑" w:cs="宋体"/>
          <w:b/>
          <w:lang w:val="en-US" w:eastAsia="zh-CN"/>
        </w:rPr>
        <w:t>进行相关操作。</w:t>
      </w:r>
    </w:p>
    <w:p>
      <w:pPr>
        <w:pStyle w:val="10"/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pStyle w:val="10"/>
        <w:ind w:left="0"/>
      </w:pPr>
      <w:r>
        <w:drawing>
          <wp:inline distT="0" distB="0" distL="114300" distR="114300">
            <wp:extent cx="5483860" cy="2517140"/>
            <wp:effectExtent l="0" t="0" r="2540" b="16510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left="0"/>
      </w:pPr>
    </w:p>
    <w:p>
      <w:pPr>
        <w:pStyle w:val="3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微软雅黑" w:hAnsi="微软雅黑" w:eastAsia="微软雅黑"/>
          <w:color w:val="FF0000"/>
          <w:lang w:val="en-US"/>
        </w:rPr>
      </w:pPr>
      <w:r>
        <w:rPr>
          <w:rFonts w:hint="eastAsia" w:ascii="微软雅黑" w:hAnsi="微软雅黑" w:eastAsia="微软雅黑"/>
          <w:color w:val="FF0000"/>
        </w:rPr>
        <w:t>注：</w:t>
      </w:r>
      <w:r>
        <w:rPr>
          <w:rFonts w:hint="eastAsia" w:ascii="微软雅黑" w:hAnsi="微软雅黑" w:eastAsia="微软雅黑"/>
          <w:color w:val="FF0000"/>
          <w:lang w:val="en-US" w:eastAsia="zh-CN"/>
        </w:rPr>
        <w:t>点击【状态】按钮，可以设置模板的使用状态，同类型的模板有且只有一个正常使用的模板。点击【流程配置】则可以对此模板进行流程配置。如果此流程模板已被使用，则此流程模板无法被删除。</w:t>
      </w:r>
    </w:p>
    <w:p>
      <w:pPr>
        <w:pStyle w:val="3"/>
        <w:numPr>
          <w:ilvl w:val="0"/>
          <w:numId w:val="0"/>
        </w:numPr>
        <w:rPr>
          <w:rFonts w:hint="default" w:ascii="微软雅黑" w:hAnsi="微软雅黑" w:eastAsia="微软雅黑" w:cs="宋体"/>
          <w:i w:val="0"/>
          <w:sz w:val="34"/>
          <w:lang w:val="en-US" w:eastAsia="zh-CN"/>
        </w:rPr>
      </w:pPr>
      <w:bookmarkStart w:id="10" w:name="_Toc24108"/>
      <w:r>
        <w:rPr>
          <w:rFonts w:hint="eastAsia" w:ascii="微软雅黑" w:hAnsi="微软雅黑" w:eastAsia="微软雅黑" w:cs="宋体"/>
          <w:i w:val="0"/>
          <w:sz w:val="34"/>
          <w:lang w:val="en-US" w:eastAsia="zh-CN"/>
        </w:rPr>
        <w:t>2.4系统设置</w:t>
      </w:r>
      <w:bookmarkEnd w:id="10"/>
    </w:p>
    <w:p>
      <w:pPr>
        <w:pStyle w:val="4"/>
        <w:rPr>
          <w:rFonts w:hint="default" w:ascii="微软雅黑" w:hAnsi="微软雅黑" w:eastAsia="微软雅黑"/>
          <w:lang w:val="en-US" w:eastAsia="zh-CN"/>
        </w:rPr>
      </w:pPr>
      <w:bookmarkStart w:id="11" w:name="_Toc9304"/>
      <w:r>
        <w:rPr>
          <w:rFonts w:hint="eastAsia" w:ascii="微软雅黑" w:hAnsi="微软雅黑" w:eastAsia="微软雅黑"/>
          <w:lang w:val="en-US" w:eastAsia="zh-CN"/>
        </w:rPr>
        <w:t>2.4.1基础设置</w:t>
      </w:r>
      <w:bookmarkEnd w:id="11"/>
    </w:p>
    <w:p>
      <w:pPr>
        <w:pStyle w:val="5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宋体"/>
        </w:rPr>
      </w:pPr>
      <w:r>
        <w:rPr>
          <w:rFonts w:hint="eastAsia" w:ascii="微软雅黑" w:hAnsi="微软雅黑" w:eastAsia="微软雅黑" w:cs="宋体"/>
        </w:rPr>
        <w:t>【操作说明】</w:t>
      </w:r>
    </w:p>
    <w:p>
      <w:pPr>
        <w:pStyle w:val="10"/>
        <w:numPr>
          <w:ilvl w:val="0"/>
          <w:numId w:val="0"/>
        </w:numPr>
        <w:ind w:left="520" w:leftChars="0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 w:cs="宋体"/>
          <w:b/>
          <w:lang w:val="en-US" w:eastAsia="zh-CN"/>
        </w:rPr>
        <w:t>1、</w:t>
      </w:r>
      <w:r>
        <w:rPr>
          <w:rFonts w:hint="eastAsia" w:ascii="微软雅黑" w:hAnsi="微软雅黑" w:eastAsia="微软雅黑" w:cs="宋体"/>
          <w:b/>
        </w:rPr>
        <w:t>进入【</w:t>
      </w:r>
      <w:r>
        <w:rPr>
          <w:rFonts w:hint="eastAsia" w:ascii="微软雅黑" w:hAnsi="微软雅黑" w:eastAsia="微软雅黑" w:cs="宋体"/>
          <w:b/>
          <w:lang w:val="en-US" w:eastAsia="zh-CN"/>
        </w:rPr>
        <w:t>系统设置--系统设置</w:t>
      </w:r>
      <w:r>
        <w:rPr>
          <w:rFonts w:hint="eastAsia" w:ascii="微软雅黑" w:hAnsi="微软雅黑" w:eastAsia="微软雅黑" w:cs="宋体"/>
          <w:b/>
        </w:rPr>
        <w:t>】模块，</w:t>
      </w:r>
      <w:r>
        <w:rPr>
          <w:rFonts w:hint="eastAsia" w:ascii="微软雅黑" w:hAnsi="微软雅黑" w:eastAsia="微软雅黑" w:cs="宋体"/>
          <w:b/>
          <w:lang w:val="en-US" w:eastAsia="zh-CN"/>
        </w:rPr>
        <w:t>对信息进行修改，点击【保存】。</w:t>
      </w:r>
    </w:p>
    <w:p>
      <w:pPr>
        <w:pStyle w:val="10"/>
        <w:ind w:left="0"/>
        <w:rPr>
          <w:rFonts w:hint="eastAsia" w:ascii="微软雅黑" w:hAnsi="微软雅黑" w:eastAsia="微软雅黑"/>
          <w:color w:val="FF0000"/>
        </w:rPr>
      </w:pPr>
      <w:r>
        <w:drawing>
          <wp:inline distT="0" distB="0" distL="114300" distR="114300">
            <wp:extent cx="5485765" cy="1529080"/>
            <wp:effectExtent l="0" t="0" r="635" b="13970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微软雅黑" w:hAnsi="微软雅黑" w:eastAsia="微软雅黑"/>
          <w:color w:val="FF0000"/>
          <w:lang w:val="en-US"/>
        </w:rPr>
      </w:pPr>
      <w:r>
        <w:rPr>
          <w:rFonts w:hint="eastAsia" w:ascii="微软雅黑" w:hAnsi="微软雅黑" w:eastAsia="微软雅黑"/>
          <w:color w:val="FF0000"/>
        </w:rPr>
        <w:t>注：</w:t>
      </w:r>
      <w:r>
        <w:rPr>
          <w:rFonts w:hint="eastAsia" w:ascii="微软雅黑" w:hAnsi="微软雅黑" w:eastAsia="微软雅黑"/>
          <w:color w:val="FF0000"/>
          <w:lang w:val="en-US" w:eastAsia="zh-CN"/>
        </w:rPr>
        <w:t>主要设置公司名称、以及生成案号的【关键词】。</w:t>
      </w:r>
    </w:p>
    <w:p>
      <w:pPr>
        <w:pStyle w:val="10"/>
        <w:ind w:left="0"/>
      </w:pPr>
    </w:p>
    <w:p>
      <w:pPr>
        <w:pStyle w:val="4"/>
        <w:rPr>
          <w:rFonts w:hint="default" w:ascii="微软雅黑" w:hAnsi="微软雅黑" w:eastAsia="微软雅黑"/>
          <w:lang w:val="en-US" w:eastAsia="zh-CN"/>
        </w:rPr>
      </w:pPr>
      <w:bookmarkStart w:id="12" w:name="_Toc24523"/>
      <w:r>
        <w:rPr>
          <w:rFonts w:hint="eastAsia" w:ascii="微软雅黑" w:hAnsi="微软雅黑" w:eastAsia="微软雅黑"/>
          <w:lang w:val="en-US" w:eastAsia="zh-CN"/>
        </w:rPr>
        <w:t>2.4.2流程类型配置</w:t>
      </w:r>
      <w:bookmarkEnd w:id="12"/>
    </w:p>
    <w:p>
      <w:pPr>
        <w:pStyle w:val="5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宋体"/>
        </w:rPr>
      </w:pPr>
      <w:r>
        <w:rPr>
          <w:rFonts w:hint="eastAsia" w:ascii="微软雅黑" w:hAnsi="微软雅黑" w:eastAsia="微软雅黑" w:cs="宋体"/>
        </w:rPr>
        <w:t>【操作说明】</w:t>
      </w:r>
    </w:p>
    <w:p>
      <w:pPr>
        <w:pStyle w:val="10"/>
        <w:numPr>
          <w:ilvl w:val="0"/>
          <w:numId w:val="0"/>
        </w:numPr>
        <w:rPr>
          <w:rFonts w:hint="eastAsia" w:ascii="微软雅黑" w:hAnsi="微软雅黑" w:eastAsia="微软雅黑"/>
          <w:b/>
          <w:lang w:val="en-US" w:eastAsia="zh-CN"/>
        </w:rPr>
      </w:pPr>
      <w:r>
        <w:rPr>
          <w:rFonts w:hint="eastAsia" w:ascii="微软雅黑" w:hAnsi="微软雅黑" w:eastAsia="微软雅黑" w:cs="宋体"/>
          <w:b/>
          <w:lang w:val="en-US" w:eastAsia="zh-CN"/>
        </w:rPr>
        <w:t>1、</w:t>
      </w:r>
      <w:r>
        <w:rPr>
          <w:rFonts w:hint="eastAsia" w:ascii="微软雅黑" w:hAnsi="微软雅黑" w:eastAsia="微软雅黑" w:cs="宋体"/>
          <w:b/>
        </w:rPr>
        <w:t>进入【</w:t>
      </w:r>
      <w:r>
        <w:rPr>
          <w:rFonts w:hint="eastAsia" w:ascii="微软雅黑" w:hAnsi="微软雅黑" w:eastAsia="微软雅黑" w:cs="宋体"/>
          <w:b/>
          <w:lang w:val="en-US" w:eastAsia="zh-CN"/>
        </w:rPr>
        <w:t>系统设置--系统设置</w:t>
      </w:r>
      <w:r>
        <w:rPr>
          <w:rFonts w:hint="eastAsia" w:ascii="微软雅黑" w:hAnsi="微软雅黑" w:eastAsia="微软雅黑" w:cs="宋体"/>
          <w:b/>
        </w:rPr>
        <w:t>】模块，点击</w:t>
      </w:r>
      <w:r>
        <w:rPr>
          <w:rFonts w:ascii="微软雅黑" w:hAnsi="微软雅黑" w:eastAsia="微软雅黑"/>
          <w:b/>
        </w:rPr>
        <w:t>[</w:t>
      </w:r>
      <w:r>
        <w:rPr>
          <w:rFonts w:hint="eastAsia" w:ascii="微软雅黑" w:hAnsi="微软雅黑" w:eastAsia="微软雅黑" w:cs="宋体"/>
          <w:b/>
          <w:lang w:val="en-US" w:eastAsia="zh-CN"/>
        </w:rPr>
        <w:t>流程类型配置</w:t>
      </w:r>
      <w:r>
        <w:rPr>
          <w:rFonts w:ascii="微软雅黑" w:hAnsi="微软雅黑" w:eastAsia="微软雅黑"/>
          <w:b/>
        </w:rPr>
        <w:t xml:space="preserve">] </w:t>
      </w:r>
      <w:r>
        <w:rPr>
          <w:rFonts w:hint="eastAsia" w:ascii="微软雅黑" w:hAnsi="微软雅黑" w:eastAsia="微软雅黑"/>
          <w:b/>
          <w:lang w:val="en-US" w:eastAsia="zh-CN"/>
        </w:rPr>
        <w:t>。</w:t>
      </w:r>
    </w:p>
    <w:p>
      <w:pPr>
        <w:pStyle w:val="10"/>
        <w:numPr>
          <w:ilvl w:val="0"/>
          <w:numId w:val="0"/>
        </w:numPr>
      </w:pPr>
      <w:r>
        <w:drawing>
          <wp:inline distT="0" distB="0" distL="114300" distR="114300">
            <wp:extent cx="5484495" cy="3034030"/>
            <wp:effectExtent l="0" t="0" r="1905" b="13970"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4495" cy="303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/>
          <w:color w:val="FF0000"/>
        </w:rPr>
      </w:pPr>
      <w:r>
        <w:rPr>
          <w:rFonts w:hint="eastAsia" w:ascii="微软雅黑" w:hAnsi="微软雅黑" w:eastAsia="微软雅黑"/>
          <w:color w:val="FF0000"/>
        </w:rPr>
        <w:t>注：</w:t>
      </w:r>
      <w:r>
        <w:rPr>
          <w:rFonts w:hint="eastAsia" w:ascii="微软雅黑" w:hAnsi="微软雅黑" w:eastAsia="微软雅黑"/>
          <w:color w:val="FF0000"/>
          <w:lang w:val="en-US" w:eastAsia="zh-CN"/>
        </w:rPr>
        <w:t>主要配置项目类型组或项目类型，默认对应使用的流程库，以便在对【流程模板】进行流程配置时，可以自动获取对应的流程库。反之，没有进行此配置，则在对【流程模板】进行流程配置时，默认获取的就是全部的流程库。</w:t>
      </w:r>
    </w:p>
    <w:p>
      <w:pPr>
        <w:pStyle w:val="3"/>
        <w:numPr>
          <w:ilvl w:val="0"/>
          <w:numId w:val="0"/>
        </w:numPr>
        <w:rPr>
          <w:rFonts w:hint="default" w:ascii="微软雅黑" w:hAnsi="微软雅黑" w:eastAsia="微软雅黑" w:cs="宋体"/>
          <w:i w:val="0"/>
          <w:sz w:val="34"/>
          <w:lang w:val="en-US" w:eastAsia="zh-CN"/>
        </w:rPr>
      </w:pPr>
      <w:bookmarkStart w:id="13" w:name="_Toc17465"/>
      <w:r>
        <w:rPr>
          <w:rFonts w:hint="eastAsia" w:ascii="微软雅黑" w:hAnsi="微软雅黑" w:eastAsia="微软雅黑" w:cs="宋体"/>
          <w:i w:val="0"/>
          <w:sz w:val="34"/>
          <w:lang w:val="en-US" w:eastAsia="zh-CN"/>
        </w:rPr>
        <w:t>2.5组织机构</w:t>
      </w:r>
      <w:bookmarkEnd w:id="13"/>
    </w:p>
    <w:p>
      <w:pPr>
        <w:pStyle w:val="4"/>
        <w:rPr>
          <w:rFonts w:hint="default" w:ascii="微软雅黑" w:hAnsi="微软雅黑" w:eastAsia="微软雅黑"/>
          <w:lang w:val="en-US" w:eastAsia="zh-CN"/>
        </w:rPr>
      </w:pPr>
      <w:bookmarkStart w:id="14" w:name="_Toc20621"/>
      <w:r>
        <w:rPr>
          <w:rFonts w:hint="eastAsia" w:ascii="微软雅黑" w:hAnsi="微软雅黑" w:eastAsia="微软雅黑"/>
          <w:lang w:val="en-US" w:eastAsia="zh-CN"/>
        </w:rPr>
        <w:t>2.5.1如何创建组织机构</w:t>
      </w:r>
      <w:bookmarkEnd w:id="14"/>
    </w:p>
    <w:p>
      <w:pPr>
        <w:pStyle w:val="5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宋体"/>
        </w:rPr>
      </w:pPr>
      <w:r>
        <w:rPr>
          <w:rFonts w:hint="eastAsia" w:ascii="微软雅黑" w:hAnsi="微软雅黑" w:eastAsia="微软雅黑" w:cs="宋体"/>
        </w:rPr>
        <w:t>【操作说明】</w:t>
      </w:r>
    </w:p>
    <w:p>
      <w:pPr>
        <w:pStyle w:val="35"/>
        <w:numPr>
          <w:ilvl w:val="0"/>
          <w:numId w:val="4"/>
        </w:numPr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 w:cs="宋体"/>
          <w:b/>
          <w:szCs w:val="21"/>
        </w:rPr>
        <w:t>进入【</w:t>
      </w:r>
      <w:r>
        <w:rPr>
          <w:rFonts w:hint="eastAsia" w:ascii="微软雅黑" w:hAnsi="微软雅黑" w:eastAsia="微软雅黑" w:cs="宋体"/>
          <w:b/>
          <w:szCs w:val="21"/>
          <w:lang w:val="en-US" w:eastAsia="zh-CN"/>
        </w:rPr>
        <w:t>系统设置--组织机构</w:t>
      </w:r>
      <w:r>
        <w:rPr>
          <w:rFonts w:hint="eastAsia" w:ascii="微软雅黑" w:hAnsi="微软雅黑" w:eastAsia="微软雅黑" w:cs="宋体"/>
          <w:b/>
          <w:szCs w:val="21"/>
        </w:rPr>
        <w:t>】模块，点击</w:t>
      </w:r>
      <w:r>
        <w:rPr>
          <w:rFonts w:ascii="微软雅黑" w:hAnsi="微软雅黑" w:eastAsia="微软雅黑"/>
          <w:b/>
          <w:szCs w:val="21"/>
        </w:rPr>
        <w:t>[</w:t>
      </w:r>
      <w:r>
        <w:rPr>
          <w:rFonts w:hint="eastAsia" w:ascii="微软雅黑" w:hAnsi="微软雅黑" w:eastAsia="微软雅黑" w:cs="宋体"/>
          <w:b/>
          <w:szCs w:val="21"/>
        </w:rPr>
        <w:t>新增</w:t>
      </w:r>
      <w:r>
        <w:rPr>
          <w:rFonts w:ascii="微软雅黑" w:hAnsi="微软雅黑" w:eastAsia="微软雅黑"/>
          <w:b/>
          <w:szCs w:val="21"/>
        </w:rPr>
        <w:t>]</w:t>
      </w:r>
      <w:r>
        <w:rPr>
          <w:rFonts w:hint="eastAsia" w:ascii="微软雅黑" w:hAnsi="微软雅黑" w:eastAsia="微软雅黑" w:cs="宋体"/>
          <w:b/>
          <w:szCs w:val="21"/>
        </w:rPr>
        <w:t>按钮，弹出“</w:t>
      </w:r>
      <w:r>
        <w:rPr>
          <w:rFonts w:hint="eastAsia" w:ascii="微软雅黑" w:hAnsi="微软雅黑" w:eastAsia="微软雅黑" w:cs="宋体"/>
          <w:b/>
          <w:szCs w:val="21"/>
          <w:lang w:val="en-US" w:eastAsia="zh-CN"/>
        </w:rPr>
        <w:t>组织创建</w:t>
      </w:r>
      <w:r>
        <w:rPr>
          <w:rFonts w:hint="eastAsia" w:ascii="微软雅黑" w:hAnsi="微软雅黑" w:eastAsia="微软雅黑" w:cs="宋体"/>
          <w:b/>
          <w:szCs w:val="21"/>
        </w:rPr>
        <w:t>向导”对话框。</w:t>
      </w:r>
    </w:p>
    <w:p>
      <w:pPr>
        <w:pStyle w:val="35"/>
        <w:numPr>
          <w:ilvl w:val="0"/>
          <w:numId w:val="0"/>
        </w:numPr>
      </w:pPr>
      <w:r>
        <w:drawing>
          <wp:inline distT="0" distB="0" distL="114300" distR="114300">
            <wp:extent cx="5485765" cy="3392170"/>
            <wp:effectExtent l="0" t="0" r="635" b="17780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339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5"/>
        <w:numPr>
          <w:ilvl w:val="0"/>
          <w:numId w:val="0"/>
        </w:numPr>
      </w:pPr>
      <w:r>
        <w:drawing>
          <wp:inline distT="0" distB="0" distL="114300" distR="114300">
            <wp:extent cx="5482590" cy="3056890"/>
            <wp:effectExtent l="0" t="0" r="3810" b="10160"/>
            <wp:docPr id="3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30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微软雅黑" w:hAnsi="微软雅黑" w:eastAsia="微软雅黑"/>
          <w:color w:val="FF0000"/>
          <w:lang w:val="en-US"/>
        </w:rPr>
      </w:pPr>
      <w:r>
        <w:rPr>
          <w:rFonts w:hint="eastAsia" w:ascii="微软雅黑" w:hAnsi="微软雅黑" w:eastAsia="微软雅黑"/>
          <w:color w:val="FF0000"/>
        </w:rPr>
        <w:t>注：</w:t>
      </w:r>
      <w:r>
        <w:rPr>
          <w:rFonts w:hint="eastAsia" w:ascii="微软雅黑" w:hAnsi="微软雅黑" w:eastAsia="微软雅黑"/>
          <w:color w:val="FF0000"/>
          <w:lang w:val="en-US" w:eastAsia="zh-CN"/>
        </w:rPr>
        <w:t>含有下级组织的组织无法被删除、包含有用户的组织无法被删除，可以编辑。如需删除，则需要删除下级组织或下级组织中的用户。</w:t>
      </w:r>
    </w:p>
    <w:p>
      <w:pPr>
        <w:pStyle w:val="3"/>
        <w:numPr>
          <w:ilvl w:val="0"/>
          <w:numId w:val="0"/>
        </w:numPr>
        <w:rPr>
          <w:rFonts w:hint="eastAsia" w:ascii="微软雅黑" w:hAnsi="微软雅黑" w:eastAsia="微软雅黑" w:cs="宋体"/>
          <w:i w:val="0"/>
          <w:sz w:val="34"/>
          <w:lang w:val="en-US" w:eastAsia="zh-CN"/>
        </w:rPr>
      </w:pPr>
      <w:bookmarkStart w:id="15" w:name="_Toc17645"/>
      <w:r>
        <w:rPr>
          <w:rFonts w:hint="eastAsia" w:ascii="微软雅黑" w:hAnsi="微软雅黑" w:eastAsia="微软雅黑" w:cs="宋体"/>
          <w:i w:val="0"/>
          <w:sz w:val="34"/>
          <w:lang w:val="en-US" w:eastAsia="zh-CN"/>
        </w:rPr>
        <w:t>2.6角色权限</w:t>
      </w:r>
      <w:bookmarkEnd w:id="15"/>
    </w:p>
    <w:p>
      <w:pPr>
        <w:pStyle w:val="4"/>
        <w:rPr>
          <w:rFonts w:hint="eastAsia" w:ascii="微软雅黑" w:hAnsi="微软雅黑" w:eastAsia="微软雅黑"/>
          <w:lang w:val="en-US" w:eastAsia="zh-CN"/>
        </w:rPr>
      </w:pPr>
      <w:bookmarkStart w:id="16" w:name="_如何登记供应商"/>
      <w:bookmarkEnd w:id="16"/>
      <w:bookmarkStart w:id="17" w:name="_Toc2342"/>
      <w:r>
        <w:rPr>
          <w:rFonts w:hint="eastAsia" w:ascii="微软雅黑" w:hAnsi="微软雅黑" w:eastAsia="微软雅黑"/>
          <w:lang w:val="en-US" w:eastAsia="zh-CN"/>
        </w:rPr>
        <w:t>2.6.1如何创建角色</w:t>
      </w:r>
      <w:bookmarkEnd w:id="17"/>
      <w:bookmarkStart w:id="18" w:name="OLE_LINK1"/>
      <w:bookmarkStart w:id="19" w:name="OLE_LINK6"/>
    </w:p>
    <w:bookmarkEnd w:id="18"/>
    <w:p>
      <w:pPr>
        <w:pStyle w:val="5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宋体"/>
        </w:rPr>
      </w:pPr>
      <w:r>
        <w:rPr>
          <w:rFonts w:hint="eastAsia" w:ascii="微软雅黑" w:hAnsi="微软雅黑" w:eastAsia="微软雅黑" w:cs="宋体"/>
        </w:rPr>
        <w:t>【操作说明】</w:t>
      </w:r>
    </w:p>
    <w:bookmarkEnd w:id="19"/>
    <w:p>
      <w:pPr>
        <w:pStyle w:val="35"/>
        <w:numPr>
          <w:ilvl w:val="0"/>
          <w:numId w:val="5"/>
        </w:numPr>
        <w:ind w:left="420" w:leftChars="0"/>
        <w:rPr>
          <w:rFonts w:hint="eastAsia" w:ascii="微软雅黑" w:hAnsi="微软雅黑" w:eastAsia="微软雅黑" w:cs="宋体"/>
          <w:b/>
          <w:szCs w:val="21"/>
        </w:rPr>
      </w:pPr>
      <w:bookmarkStart w:id="20" w:name="OLE_LINK7"/>
      <w:r>
        <w:rPr>
          <w:rFonts w:hint="eastAsia" w:ascii="微软雅黑" w:hAnsi="微软雅黑" w:eastAsia="微软雅黑" w:cs="宋体"/>
          <w:b/>
          <w:szCs w:val="21"/>
        </w:rPr>
        <w:t>进入【</w:t>
      </w:r>
      <w:r>
        <w:rPr>
          <w:rFonts w:hint="eastAsia" w:ascii="微软雅黑" w:hAnsi="微软雅黑" w:eastAsia="微软雅黑" w:cs="宋体"/>
          <w:b/>
          <w:szCs w:val="21"/>
          <w:lang w:val="en-US" w:eastAsia="zh-CN"/>
        </w:rPr>
        <w:t>系统设置--角色权限</w:t>
      </w:r>
      <w:r>
        <w:rPr>
          <w:rFonts w:hint="eastAsia" w:ascii="微软雅黑" w:hAnsi="微软雅黑" w:eastAsia="微软雅黑" w:cs="宋体"/>
          <w:b/>
          <w:szCs w:val="21"/>
        </w:rPr>
        <w:t>】模块，点击</w:t>
      </w:r>
      <w:r>
        <w:rPr>
          <w:rFonts w:ascii="微软雅黑" w:hAnsi="微软雅黑" w:eastAsia="微软雅黑"/>
          <w:b/>
          <w:szCs w:val="21"/>
        </w:rPr>
        <w:t>[</w:t>
      </w:r>
      <w:r>
        <w:rPr>
          <w:rFonts w:hint="eastAsia" w:ascii="微软雅黑" w:hAnsi="微软雅黑" w:eastAsia="微软雅黑" w:cs="宋体"/>
          <w:b/>
          <w:szCs w:val="21"/>
        </w:rPr>
        <w:t>新增</w:t>
      </w:r>
      <w:r>
        <w:rPr>
          <w:rFonts w:ascii="微软雅黑" w:hAnsi="微软雅黑" w:eastAsia="微软雅黑"/>
          <w:b/>
          <w:szCs w:val="21"/>
        </w:rPr>
        <w:t>]</w:t>
      </w:r>
      <w:r>
        <w:rPr>
          <w:rFonts w:hint="eastAsia" w:ascii="微软雅黑" w:hAnsi="微软雅黑" w:eastAsia="微软雅黑" w:cs="宋体"/>
          <w:b/>
          <w:szCs w:val="21"/>
        </w:rPr>
        <w:t>按钮，弹出“</w:t>
      </w:r>
      <w:r>
        <w:rPr>
          <w:rFonts w:hint="eastAsia" w:ascii="微软雅黑" w:hAnsi="微软雅黑" w:eastAsia="微软雅黑" w:cs="宋体"/>
          <w:b/>
          <w:szCs w:val="21"/>
          <w:lang w:val="en-US" w:eastAsia="zh-CN"/>
        </w:rPr>
        <w:t>角色创建</w:t>
      </w:r>
      <w:r>
        <w:rPr>
          <w:rFonts w:hint="eastAsia" w:ascii="微软雅黑" w:hAnsi="微软雅黑" w:eastAsia="微软雅黑" w:cs="宋体"/>
          <w:b/>
          <w:szCs w:val="21"/>
        </w:rPr>
        <w:t>向导”对话框。</w:t>
      </w:r>
    </w:p>
    <w:p>
      <w:pPr>
        <w:pStyle w:val="35"/>
        <w:numPr>
          <w:ilvl w:val="0"/>
          <w:numId w:val="0"/>
        </w:numPr>
      </w:pPr>
      <w:r>
        <w:drawing>
          <wp:inline distT="0" distB="0" distL="114300" distR="114300">
            <wp:extent cx="5485765" cy="2342515"/>
            <wp:effectExtent l="0" t="0" r="63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5"/>
        <w:numPr>
          <w:ilvl w:val="0"/>
          <w:numId w:val="0"/>
        </w:numPr>
      </w:pPr>
      <w:r>
        <w:drawing>
          <wp:inline distT="0" distB="0" distL="114300" distR="114300">
            <wp:extent cx="5485765" cy="2397760"/>
            <wp:effectExtent l="0" t="0" r="635" b="2540"/>
            <wp:docPr id="3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微软雅黑" w:hAnsi="微软雅黑" w:eastAsia="微软雅黑"/>
          <w:b/>
          <w:color w:val="FF0000"/>
        </w:rPr>
      </w:pPr>
      <w:r>
        <w:rPr>
          <w:rFonts w:hint="eastAsia" w:ascii="微软雅黑" w:hAnsi="微软雅黑" w:eastAsia="微软雅黑"/>
          <w:color w:val="FF0000"/>
        </w:rPr>
        <w:t>注：</w:t>
      </w:r>
      <w:r>
        <w:rPr>
          <w:rFonts w:hint="eastAsia" w:ascii="微软雅黑" w:hAnsi="微软雅黑" w:eastAsia="微软雅黑"/>
          <w:color w:val="FF0000"/>
          <w:lang w:val="en-US" w:eastAsia="zh-CN"/>
        </w:rPr>
        <w:t>每个角色及配置的权限</w:t>
      </w:r>
      <w:r>
        <w:rPr>
          <w:rFonts w:hint="eastAsia" w:ascii="微软雅黑" w:hAnsi="微软雅黑" w:eastAsia="微软雅黑"/>
          <w:color w:val="FF0000"/>
        </w:rPr>
        <w:t>，</w:t>
      </w:r>
      <w:r>
        <w:rPr>
          <w:rFonts w:hint="eastAsia" w:ascii="微软雅黑" w:hAnsi="微软雅黑" w:eastAsia="微软雅黑"/>
          <w:color w:val="FF0000"/>
          <w:lang w:val="en-US" w:eastAsia="zh-CN"/>
        </w:rPr>
        <w:t>可以提供给多人多账号使用，也可以为单人单账户提供单独使用的角色及权限。角色如果被使用，则无法删除，可以编辑。</w:t>
      </w:r>
    </w:p>
    <w:p>
      <w:pPr>
        <w:pStyle w:val="4"/>
        <w:rPr>
          <w:rFonts w:hint="default" w:ascii="微软雅黑" w:hAnsi="微软雅黑" w:eastAsia="微软雅黑"/>
          <w:lang w:val="en-US" w:eastAsia="zh-CN"/>
        </w:rPr>
      </w:pPr>
      <w:bookmarkStart w:id="21" w:name="_Toc20508"/>
      <w:r>
        <w:rPr>
          <w:rFonts w:hint="eastAsia" w:ascii="微软雅黑" w:hAnsi="微软雅黑" w:eastAsia="微软雅黑"/>
          <w:lang w:val="en-US" w:eastAsia="zh-CN"/>
        </w:rPr>
        <w:t>2.6.2如何配置角色权限</w:t>
      </w:r>
      <w:bookmarkEnd w:id="21"/>
    </w:p>
    <w:p>
      <w:pPr>
        <w:pStyle w:val="5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宋体"/>
        </w:rPr>
      </w:pPr>
      <w:r>
        <w:rPr>
          <w:rFonts w:hint="eastAsia" w:ascii="微软雅黑" w:hAnsi="微软雅黑" w:eastAsia="微软雅黑" w:cs="宋体"/>
        </w:rPr>
        <w:t>【操作说明】</w:t>
      </w:r>
    </w:p>
    <w:p>
      <w:pPr>
        <w:pStyle w:val="35"/>
        <w:numPr>
          <w:ilvl w:val="0"/>
          <w:numId w:val="0"/>
        </w:numPr>
        <w:ind w:left="420" w:leftChars="0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 w:cs="宋体"/>
          <w:b/>
          <w:szCs w:val="21"/>
          <w:lang w:val="en-US" w:eastAsia="zh-CN"/>
        </w:rPr>
        <w:t>1、</w:t>
      </w:r>
      <w:r>
        <w:rPr>
          <w:rFonts w:hint="eastAsia" w:ascii="微软雅黑" w:hAnsi="微软雅黑" w:eastAsia="微软雅黑" w:cs="宋体"/>
          <w:b/>
          <w:szCs w:val="21"/>
        </w:rPr>
        <w:t>进入【</w:t>
      </w:r>
      <w:r>
        <w:rPr>
          <w:rFonts w:hint="eastAsia" w:ascii="微软雅黑" w:hAnsi="微软雅黑" w:eastAsia="微软雅黑" w:cs="宋体"/>
          <w:b/>
          <w:szCs w:val="21"/>
          <w:lang w:val="en-US" w:eastAsia="zh-CN"/>
        </w:rPr>
        <w:t>系统设置--角色权限</w:t>
      </w:r>
      <w:r>
        <w:rPr>
          <w:rFonts w:hint="eastAsia" w:ascii="微软雅黑" w:hAnsi="微软雅黑" w:eastAsia="微软雅黑" w:cs="宋体"/>
          <w:b/>
          <w:szCs w:val="21"/>
        </w:rPr>
        <w:t>】模块，点击</w:t>
      </w:r>
      <w:r>
        <w:rPr>
          <w:rFonts w:hint="eastAsia" w:ascii="微软雅黑" w:hAnsi="微软雅黑" w:eastAsia="微软雅黑" w:cs="宋体"/>
          <w:b/>
          <w:szCs w:val="21"/>
          <w:lang w:val="en-US" w:eastAsia="zh-CN"/>
        </w:rPr>
        <w:t>角色对应的</w:t>
      </w:r>
      <w:r>
        <w:rPr>
          <w:rFonts w:ascii="微软雅黑" w:hAnsi="微软雅黑" w:eastAsia="微软雅黑"/>
          <w:b/>
          <w:szCs w:val="21"/>
        </w:rPr>
        <w:t>[</w:t>
      </w:r>
      <w:r>
        <w:rPr>
          <w:rFonts w:hint="eastAsia" w:ascii="微软雅黑" w:hAnsi="微软雅黑" w:eastAsia="微软雅黑" w:cs="宋体"/>
          <w:b/>
          <w:szCs w:val="21"/>
          <w:lang w:val="en-US" w:eastAsia="zh-CN"/>
        </w:rPr>
        <w:t>权限配置</w:t>
      </w:r>
      <w:r>
        <w:rPr>
          <w:rFonts w:ascii="微软雅黑" w:hAnsi="微软雅黑" w:eastAsia="微软雅黑"/>
          <w:b/>
          <w:szCs w:val="21"/>
        </w:rPr>
        <w:t>]</w:t>
      </w:r>
      <w:r>
        <w:rPr>
          <w:rFonts w:hint="eastAsia" w:ascii="微软雅黑" w:hAnsi="微软雅黑" w:eastAsia="微软雅黑" w:cs="宋体"/>
          <w:b/>
          <w:szCs w:val="21"/>
        </w:rPr>
        <w:t>按钮，弹出“</w:t>
      </w:r>
      <w:r>
        <w:rPr>
          <w:rFonts w:hint="eastAsia" w:ascii="微软雅黑" w:hAnsi="微软雅黑" w:eastAsia="微软雅黑" w:cs="宋体"/>
          <w:b/>
          <w:szCs w:val="21"/>
          <w:lang w:val="en-US" w:eastAsia="zh-CN"/>
        </w:rPr>
        <w:t>权限配置</w:t>
      </w:r>
      <w:r>
        <w:rPr>
          <w:rFonts w:hint="eastAsia" w:ascii="微软雅黑" w:hAnsi="微软雅黑" w:eastAsia="微软雅黑" w:cs="宋体"/>
          <w:b/>
          <w:szCs w:val="21"/>
        </w:rPr>
        <w:t>向导”对话框</w:t>
      </w:r>
      <w:r>
        <w:rPr>
          <w:rFonts w:hint="eastAsia" w:ascii="微软雅黑" w:hAnsi="微软雅黑" w:eastAsia="微软雅黑" w:cs="宋体"/>
          <w:b/>
          <w:szCs w:val="21"/>
          <w:lang w:eastAsia="zh-CN"/>
        </w:rPr>
        <w:t>，选择相应权限后点击【保存】按钮即可</w:t>
      </w:r>
      <w:r>
        <w:rPr>
          <w:rFonts w:hint="eastAsia" w:ascii="微软雅黑" w:hAnsi="微软雅黑" w:eastAsia="微软雅黑" w:cs="宋体"/>
          <w:b/>
          <w:szCs w:val="21"/>
        </w:rPr>
        <w:t>。</w:t>
      </w:r>
    </w:p>
    <w:p>
      <w:pPr>
        <w:pStyle w:val="35"/>
        <w:numPr>
          <w:ilvl w:val="0"/>
          <w:numId w:val="0"/>
        </w:numPr>
      </w:pPr>
      <w:r>
        <w:drawing>
          <wp:inline distT="0" distB="0" distL="114300" distR="114300">
            <wp:extent cx="5482590" cy="4703445"/>
            <wp:effectExtent l="0" t="0" r="3810" b="1905"/>
            <wp:docPr id="3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470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/>
          <w:color w:val="FF0000"/>
        </w:rPr>
      </w:pPr>
      <w:r>
        <w:rPr>
          <w:rFonts w:hint="eastAsia" w:ascii="微软雅黑" w:hAnsi="微软雅黑" w:eastAsia="微软雅黑"/>
          <w:color w:val="FF0000"/>
        </w:rPr>
        <w:t>注：</w:t>
      </w:r>
      <w:r>
        <w:rPr>
          <w:rFonts w:hint="eastAsia" w:ascii="微软雅黑" w:hAnsi="微软雅黑" w:eastAsia="微软雅黑"/>
          <w:color w:val="FF0000"/>
          <w:lang w:val="en-US" w:eastAsia="zh-CN"/>
        </w:rPr>
        <w:t>根据实际需要，进行选择需要赋予的权限。</w:t>
      </w:r>
    </w:p>
    <w:p>
      <w:pPr>
        <w:pStyle w:val="10"/>
        <w:numPr>
          <w:ilvl w:val="0"/>
          <w:numId w:val="0"/>
        </w:numPr>
        <w:rPr>
          <w:rFonts w:ascii="微软雅黑" w:hAnsi="微软雅黑" w:eastAsia="微软雅黑"/>
          <w:b/>
          <w:color w:val="FF0000"/>
        </w:rPr>
      </w:pPr>
    </w:p>
    <w:bookmarkEnd w:id="20"/>
    <w:p>
      <w:pPr>
        <w:pStyle w:val="3"/>
        <w:numPr>
          <w:ilvl w:val="0"/>
          <w:numId w:val="0"/>
        </w:numPr>
        <w:rPr>
          <w:rFonts w:hint="default" w:ascii="微软雅黑" w:hAnsi="微软雅黑" w:eastAsia="微软雅黑" w:cs="宋体"/>
          <w:i w:val="0"/>
          <w:sz w:val="34"/>
          <w:lang w:val="en-US" w:eastAsia="zh-CN"/>
        </w:rPr>
      </w:pPr>
      <w:bookmarkStart w:id="22" w:name="_Toc6470"/>
      <w:r>
        <w:rPr>
          <w:rFonts w:hint="eastAsia" w:ascii="微软雅黑" w:hAnsi="微软雅黑" w:eastAsia="微软雅黑" w:cs="宋体"/>
          <w:i w:val="0"/>
          <w:sz w:val="34"/>
          <w:lang w:val="en-US" w:eastAsia="zh-CN"/>
        </w:rPr>
        <w:t>2.7人事管理</w:t>
      </w:r>
      <w:bookmarkEnd w:id="22"/>
    </w:p>
    <w:p>
      <w:pPr>
        <w:pStyle w:val="4"/>
        <w:rPr>
          <w:rFonts w:hint="default" w:ascii="微软雅黑" w:hAnsi="微软雅黑" w:eastAsia="微软雅黑"/>
          <w:lang w:val="en-US" w:eastAsia="zh-CN"/>
        </w:rPr>
      </w:pPr>
      <w:bookmarkStart w:id="23" w:name="_Toc6359"/>
      <w:r>
        <w:rPr>
          <w:rFonts w:hint="eastAsia" w:ascii="微软雅黑" w:hAnsi="微软雅黑" w:eastAsia="微软雅黑"/>
          <w:lang w:val="en-US" w:eastAsia="zh-CN"/>
        </w:rPr>
        <w:t>2.7.1员工管理</w:t>
      </w:r>
      <w:bookmarkEnd w:id="23"/>
    </w:p>
    <w:p>
      <w:pPr>
        <w:pStyle w:val="5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宋体"/>
        </w:rPr>
      </w:pPr>
      <w:r>
        <w:rPr>
          <w:rFonts w:hint="eastAsia" w:ascii="微软雅黑" w:hAnsi="微软雅黑" w:eastAsia="微软雅黑" w:cs="宋体"/>
        </w:rPr>
        <w:t>【操作说明】</w:t>
      </w:r>
    </w:p>
    <w:p>
      <w:pPr>
        <w:pStyle w:val="10"/>
        <w:numPr>
          <w:ilvl w:val="0"/>
          <w:numId w:val="6"/>
        </w:numPr>
        <w:ind w:firstLine="160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 w:cs="宋体"/>
          <w:b/>
        </w:rPr>
        <w:t>进入【</w:t>
      </w:r>
      <w:r>
        <w:rPr>
          <w:rFonts w:hint="eastAsia" w:ascii="微软雅黑" w:hAnsi="微软雅黑" w:eastAsia="微软雅黑" w:cs="宋体"/>
          <w:b/>
          <w:lang w:val="en-US" w:eastAsia="zh-CN"/>
        </w:rPr>
        <w:t>人事管理--员工管理</w:t>
      </w:r>
      <w:r>
        <w:rPr>
          <w:rFonts w:hint="eastAsia" w:ascii="微软雅黑" w:hAnsi="微软雅黑" w:eastAsia="微软雅黑" w:cs="宋体"/>
          <w:b/>
        </w:rPr>
        <w:t>】模块，</w:t>
      </w:r>
      <w:r>
        <w:rPr>
          <w:rFonts w:hint="eastAsia" w:ascii="微软雅黑" w:hAnsi="微软雅黑" w:eastAsia="微软雅黑" w:cs="宋体"/>
          <w:b/>
          <w:lang w:val="en-US" w:eastAsia="zh-CN"/>
        </w:rPr>
        <w:t>点击【操作】按钮即可弹出操作菜单组。</w:t>
      </w:r>
    </w:p>
    <w:p>
      <w:pPr>
        <w:pStyle w:val="10"/>
        <w:ind w:left="0"/>
      </w:pPr>
    </w:p>
    <w:p>
      <w:pPr>
        <w:pStyle w:val="10"/>
        <w:ind w:left="0"/>
      </w:pPr>
      <w:r>
        <w:drawing>
          <wp:inline distT="0" distB="0" distL="114300" distR="114300">
            <wp:extent cx="5481955" cy="2383790"/>
            <wp:effectExtent l="0" t="0" r="4445" b="16510"/>
            <wp:docPr id="4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1955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/>
          <w:color w:val="FF0000"/>
        </w:rPr>
      </w:pPr>
      <w:r>
        <w:rPr>
          <w:rFonts w:hint="eastAsia" w:ascii="微软雅黑" w:hAnsi="微软雅黑" w:eastAsia="微软雅黑"/>
          <w:color w:val="FF0000"/>
        </w:rPr>
        <w:t>注：</w:t>
      </w:r>
      <w:r>
        <w:rPr>
          <w:rFonts w:hint="eastAsia" w:ascii="微软雅黑" w:hAnsi="微软雅黑" w:eastAsia="微软雅黑"/>
          <w:color w:val="FF0000"/>
          <w:lang w:val="en-US" w:eastAsia="zh-CN"/>
        </w:rPr>
        <w:t>用户在有相关信息、维系客户、项目等信息时，则无法删除，可以通过【状态开关】进行账号停用。</w:t>
      </w:r>
    </w:p>
    <w:p>
      <w:pPr>
        <w:pStyle w:val="10"/>
        <w:ind w:left="0"/>
      </w:pPr>
    </w:p>
    <w:p>
      <w:pPr>
        <w:pStyle w:val="4"/>
        <w:rPr>
          <w:rFonts w:hint="default" w:ascii="微软雅黑" w:hAnsi="微软雅黑" w:eastAsia="微软雅黑"/>
          <w:lang w:val="en-US" w:eastAsia="zh-CN"/>
        </w:rPr>
      </w:pPr>
      <w:bookmarkStart w:id="24" w:name="_Toc10603"/>
      <w:r>
        <w:rPr>
          <w:rFonts w:hint="eastAsia" w:ascii="微软雅黑" w:hAnsi="微软雅黑" w:eastAsia="微软雅黑"/>
          <w:lang w:val="en-US" w:eastAsia="zh-CN"/>
        </w:rPr>
        <w:t>2.7.2如何创建用户</w:t>
      </w:r>
      <w:bookmarkEnd w:id="24"/>
    </w:p>
    <w:p>
      <w:pPr>
        <w:pStyle w:val="5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宋体"/>
        </w:rPr>
      </w:pPr>
      <w:r>
        <w:rPr>
          <w:rFonts w:hint="eastAsia" w:ascii="微软雅黑" w:hAnsi="微软雅黑" w:eastAsia="微软雅黑" w:cs="宋体"/>
        </w:rPr>
        <w:t>【操作说明】</w:t>
      </w:r>
    </w:p>
    <w:p>
      <w:pPr>
        <w:pStyle w:val="10"/>
        <w:numPr>
          <w:ilvl w:val="0"/>
          <w:numId w:val="0"/>
        </w:numPr>
        <w:ind w:left="520" w:leftChars="0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 w:cs="宋体"/>
          <w:b/>
          <w:lang w:val="en-US" w:eastAsia="zh-CN"/>
        </w:rPr>
        <w:t>1、</w:t>
      </w:r>
      <w:r>
        <w:rPr>
          <w:rFonts w:hint="eastAsia" w:ascii="微软雅黑" w:hAnsi="微软雅黑" w:eastAsia="微软雅黑" w:cs="宋体"/>
          <w:b/>
        </w:rPr>
        <w:t>进入【</w:t>
      </w:r>
      <w:r>
        <w:rPr>
          <w:rFonts w:hint="eastAsia" w:ascii="微软雅黑" w:hAnsi="微软雅黑" w:eastAsia="微软雅黑" w:cs="宋体"/>
          <w:b/>
          <w:lang w:val="en-US" w:eastAsia="zh-CN"/>
        </w:rPr>
        <w:t>人事管理--员工管理</w:t>
      </w:r>
      <w:r>
        <w:rPr>
          <w:rFonts w:hint="eastAsia" w:ascii="微软雅黑" w:hAnsi="微软雅黑" w:eastAsia="微软雅黑" w:cs="宋体"/>
          <w:b/>
        </w:rPr>
        <w:t>】模块，点击</w:t>
      </w:r>
      <w:r>
        <w:rPr>
          <w:rFonts w:ascii="微软雅黑" w:hAnsi="微软雅黑" w:eastAsia="微软雅黑"/>
          <w:b/>
        </w:rPr>
        <w:t>[</w:t>
      </w:r>
      <w:r>
        <w:rPr>
          <w:rFonts w:hint="eastAsia" w:ascii="微软雅黑" w:hAnsi="微软雅黑" w:eastAsia="微软雅黑" w:cs="宋体"/>
          <w:b/>
          <w:lang w:val="en-US" w:eastAsia="zh-CN"/>
        </w:rPr>
        <w:t>创建员工</w:t>
      </w:r>
      <w:r>
        <w:rPr>
          <w:rFonts w:ascii="微软雅黑" w:hAnsi="微软雅黑" w:eastAsia="微软雅黑"/>
          <w:b/>
        </w:rPr>
        <w:t xml:space="preserve">] </w:t>
      </w:r>
      <w:r>
        <w:rPr>
          <w:rFonts w:hint="eastAsia" w:ascii="微软雅黑" w:hAnsi="微软雅黑" w:eastAsia="微软雅黑"/>
          <w:b/>
          <w:lang w:val="en-US" w:eastAsia="zh-CN"/>
        </w:rPr>
        <w:t>录入信息后</w:t>
      </w:r>
      <w:r>
        <w:rPr>
          <w:rFonts w:hint="eastAsia" w:ascii="微软雅黑" w:hAnsi="微软雅黑" w:eastAsia="微软雅黑" w:cs="宋体"/>
          <w:b/>
        </w:rPr>
        <w:t>点击</w:t>
      </w:r>
      <w:r>
        <w:rPr>
          <w:rFonts w:ascii="微软雅黑" w:hAnsi="微软雅黑" w:eastAsia="微软雅黑"/>
          <w:b/>
        </w:rPr>
        <w:t>[</w:t>
      </w:r>
      <w:r>
        <w:rPr>
          <w:rFonts w:hint="eastAsia" w:ascii="微软雅黑" w:hAnsi="微软雅黑" w:eastAsia="微软雅黑" w:cs="宋体"/>
          <w:b/>
        </w:rPr>
        <w:t>保存</w:t>
      </w:r>
      <w:r>
        <w:rPr>
          <w:rFonts w:ascii="微软雅黑" w:hAnsi="微软雅黑" w:eastAsia="微软雅黑"/>
          <w:b/>
        </w:rPr>
        <w:t>]</w:t>
      </w:r>
      <w:r>
        <w:rPr>
          <w:rFonts w:hint="eastAsia" w:ascii="微软雅黑" w:hAnsi="微软雅黑" w:eastAsia="微软雅黑" w:cs="宋体"/>
          <w:b/>
        </w:rPr>
        <w:t>。</w:t>
      </w:r>
    </w:p>
    <w:p>
      <w:pPr>
        <w:pStyle w:val="10"/>
        <w:ind w:left="0"/>
      </w:pPr>
    </w:p>
    <w:p>
      <w:pPr>
        <w:pStyle w:val="10"/>
        <w:ind w:left="0"/>
      </w:pPr>
      <w:r>
        <w:drawing>
          <wp:inline distT="0" distB="0" distL="114300" distR="114300">
            <wp:extent cx="5477510" cy="2592070"/>
            <wp:effectExtent l="0" t="0" r="8890" b="17780"/>
            <wp:docPr id="4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7751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rPr>
          <w:rFonts w:hint="default" w:ascii="微软雅黑" w:hAnsi="微软雅黑" w:eastAsia="微软雅黑" w:cs="宋体"/>
          <w:i w:val="0"/>
          <w:sz w:val="34"/>
          <w:lang w:val="en-US" w:eastAsia="zh-CN"/>
        </w:rPr>
      </w:pPr>
      <w:bookmarkStart w:id="25" w:name="_Toc10376"/>
      <w:r>
        <w:rPr>
          <w:rFonts w:hint="eastAsia" w:ascii="微软雅黑" w:hAnsi="微软雅黑" w:eastAsia="微软雅黑" w:cs="宋体"/>
          <w:i w:val="0"/>
          <w:sz w:val="34"/>
          <w:lang w:val="en-US" w:eastAsia="zh-CN"/>
        </w:rPr>
        <w:t>2.8参数字典</w:t>
      </w:r>
      <w:bookmarkEnd w:id="25"/>
    </w:p>
    <w:p>
      <w:pPr>
        <w:pStyle w:val="4"/>
        <w:rPr>
          <w:rFonts w:hint="default" w:ascii="微软雅黑" w:hAnsi="微软雅黑" w:eastAsia="微软雅黑"/>
          <w:lang w:val="en-US" w:eastAsia="zh-CN"/>
        </w:rPr>
      </w:pPr>
      <w:bookmarkStart w:id="26" w:name="_Toc15510"/>
      <w:r>
        <w:rPr>
          <w:rFonts w:hint="eastAsia" w:ascii="微软雅黑" w:hAnsi="微软雅黑" w:eastAsia="微软雅黑"/>
          <w:lang w:val="en-US" w:eastAsia="zh-CN"/>
        </w:rPr>
        <w:t>2.8.1数据字典管理</w:t>
      </w:r>
      <w:bookmarkEnd w:id="26"/>
    </w:p>
    <w:p>
      <w:pPr>
        <w:pStyle w:val="5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宋体"/>
        </w:rPr>
      </w:pPr>
      <w:r>
        <w:rPr>
          <w:rFonts w:hint="eastAsia" w:ascii="微软雅黑" w:hAnsi="微软雅黑" w:eastAsia="微软雅黑" w:cs="宋体"/>
        </w:rPr>
        <w:t>【操作说明】</w:t>
      </w:r>
    </w:p>
    <w:p>
      <w:pPr>
        <w:pStyle w:val="10"/>
        <w:numPr>
          <w:ilvl w:val="0"/>
          <w:numId w:val="0"/>
        </w:numPr>
        <w:ind w:left="520" w:leftChars="0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 w:cs="宋体"/>
          <w:b/>
          <w:lang w:val="en-US" w:eastAsia="zh-CN"/>
        </w:rPr>
        <w:t>1、</w:t>
      </w:r>
      <w:r>
        <w:rPr>
          <w:rFonts w:hint="eastAsia" w:ascii="微软雅黑" w:hAnsi="微软雅黑" w:eastAsia="微软雅黑" w:cs="宋体"/>
          <w:b/>
        </w:rPr>
        <w:t>进入【</w:t>
      </w:r>
      <w:r>
        <w:rPr>
          <w:rFonts w:hint="eastAsia" w:ascii="微软雅黑" w:hAnsi="微软雅黑" w:eastAsia="微软雅黑" w:cs="宋体"/>
          <w:b/>
          <w:lang w:val="en-US" w:eastAsia="zh-CN"/>
        </w:rPr>
        <w:t>系统设置--参数字典</w:t>
      </w:r>
      <w:r>
        <w:rPr>
          <w:rFonts w:hint="eastAsia" w:ascii="微软雅黑" w:hAnsi="微软雅黑" w:eastAsia="微软雅黑" w:cs="宋体"/>
          <w:b/>
        </w:rPr>
        <w:t>】模块，</w:t>
      </w:r>
      <w:r>
        <w:rPr>
          <w:rFonts w:hint="eastAsia" w:ascii="微软雅黑" w:hAnsi="微软雅黑" w:eastAsia="微软雅黑" w:cs="宋体"/>
          <w:b/>
          <w:lang w:val="en-US" w:eastAsia="zh-CN"/>
        </w:rPr>
        <w:t>点击相关按钮即可进行操作。</w:t>
      </w:r>
    </w:p>
    <w:p>
      <w:pPr>
        <w:pStyle w:val="10"/>
        <w:ind w:left="0"/>
      </w:pPr>
    </w:p>
    <w:p>
      <w:pPr>
        <w:pStyle w:val="10"/>
        <w:ind w:left="0"/>
      </w:pPr>
      <w:r>
        <w:drawing>
          <wp:inline distT="0" distB="0" distL="114300" distR="114300">
            <wp:extent cx="5474970" cy="1976120"/>
            <wp:effectExtent l="0" t="0" r="11430" b="5080"/>
            <wp:docPr id="4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74970" cy="19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left="0"/>
      </w:pPr>
      <w:r>
        <w:drawing>
          <wp:inline distT="0" distB="0" distL="114300" distR="114300">
            <wp:extent cx="5479415" cy="2828925"/>
            <wp:effectExtent l="0" t="0" r="6985" b="9525"/>
            <wp:docPr id="4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7941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/>
          <w:color w:val="FF0000"/>
        </w:rPr>
      </w:pPr>
      <w:r>
        <w:rPr>
          <w:rFonts w:hint="eastAsia" w:ascii="微软雅黑" w:hAnsi="微软雅黑" w:eastAsia="微软雅黑"/>
          <w:color w:val="FF0000"/>
        </w:rPr>
        <w:t>注：</w:t>
      </w:r>
      <w:r>
        <w:rPr>
          <w:rFonts w:hint="eastAsia" w:ascii="微软雅黑" w:hAnsi="微软雅黑" w:eastAsia="微软雅黑"/>
          <w:color w:val="FF0000"/>
          <w:lang w:val="en-US" w:eastAsia="zh-CN"/>
        </w:rPr>
        <w:t>选项在被使用时，则无法删除，可以通过【状态开关】进行停用。</w:t>
      </w:r>
    </w:p>
    <w:p>
      <w:pPr>
        <w:pStyle w:val="3"/>
        <w:numPr>
          <w:ilvl w:val="0"/>
          <w:numId w:val="0"/>
        </w:numPr>
        <w:rPr>
          <w:rFonts w:hint="default" w:ascii="微软雅黑" w:hAnsi="微软雅黑" w:eastAsia="微软雅黑" w:cs="宋体"/>
          <w:i w:val="0"/>
          <w:sz w:val="34"/>
          <w:lang w:val="en-US" w:eastAsia="zh-CN"/>
        </w:rPr>
      </w:pPr>
      <w:bookmarkStart w:id="27" w:name="_Toc8294"/>
      <w:r>
        <w:rPr>
          <w:rFonts w:hint="eastAsia" w:ascii="微软雅黑" w:hAnsi="微软雅黑" w:eastAsia="微软雅黑" w:cs="宋体"/>
          <w:i w:val="0"/>
          <w:sz w:val="34"/>
          <w:lang w:val="en-US" w:eastAsia="zh-CN"/>
        </w:rPr>
        <w:t>2.9公共信息管理</w:t>
      </w:r>
      <w:bookmarkEnd w:id="27"/>
    </w:p>
    <w:p>
      <w:pPr>
        <w:pStyle w:val="4"/>
        <w:rPr>
          <w:rFonts w:hint="default" w:ascii="微软雅黑" w:hAnsi="微软雅黑" w:eastAsia="微软雅黑"/>
          <w:lang w:val="en-US" w:eastAsia="zh-CN"/>
        </w:rPr>
      </w:pPr>
      <w:bookmarkStart w:id="28" w:name="_Toc22649"/>
      <w:r>
        <w:rPr>
          <w:rFonts w:hint="eastAsia" w:ascii="微软雅黑" w:hAnsi="微软雅黑" w:eastAsia="微软雅黑"/>
          <w:lang w:val="en-US" w:eastAsia="zh-CN"/>
        </w:rPr>
        <w:t>2.9.1通知公告</w:t>
      </w:r>
      <w:bookmarkEnd w:id="28"/>
    </w:p>
    <w:p>
      <w:pPr>
        <w:pStyle w:val="5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宋体"/>
        </w:rPr>
      </w:pPr>
      <w:r>
        <w:rPr>
          <w:rFonts w:hint="eastAsia" w:ascii="微软雅黑" w:hAnsi="微软雅黑" w:eastAsia="微软雅黑" w:cs="宋体"/>
        </w:rPr>
        <w:t>【操作说明】</w:t>
      </w:r>
    </w:p>
    <w:p>
      <w:pPr>
        <w:pStyle w:val="10"/>
        <w:numPr>
          <w:ilvl w:val="0"/>
          <w:numId w:val="0"/>
        </w:numPr>
        <w:ind w:left="520" w:leftChars="0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 w:cs="宋体"/>
          <w:b/>
          <w:lang w:val="en-US" w:eastAsia="zh-CN"/>
        </w:rPr>
        <w:t>1、</w:t>
      </w:r>
      <w:r>
        <w:rPr>
          <w:rFonts w:hint="eastAsia" w:ascii="微软雅黑" w:hAnsi="微软雅黑" w:eastAsia="微软雅黑" w:cs="宋体"/>
          <w:b/>
        </w:rPr>
        <w:t>进入【</w:t>
      </w:r>
      <w:r>
        <w:rPr>
          <w:rFonts w:hint="eastAsia" w:ascii="微软雅黑" w:hAnsi="微软雅黑" w:eastAsia="微软雅黑" w:cs="宋体"/>
          <w:b/>
          <w:lang w:val="en-US" w:eastAsia="zh-CN"/>
        </w:rPr>
        <w:t>公共信息--通知公告</w:t>
      </w:r>
      <w:r>
        <w:rPr>
          <w:rFonts w:hint="eastAsia" w:ascii="微软雅黑" w:hAnsi="微软雅黑" w:eastAsia="微软雅黑" w:cs="宋体"/>
          <w:b/>
        </w:rPr>
        <w:t>】模块，</w:t>
      </w:r>
      <w:r>
        <w:rPr>
          <w:rFonts w:hint="eastAsia" w:ascii="微软雅黑" w:hAnsi="微软雅黑" w:eastAsia="微软雅黑" w:cs="宋体"/>
          <w:b/>
          <w:lang w:val="en-US" w:eastAsia="zh-CN"/>
        </w:rPr>
        <w:t>点击【操作】按钮即可进行操作。</w:t>
      </w:r>
    </w:p>
    <w:p>
      <w:pPr>
        <w:pStyle w:val="10"/>
        <w:ind w:left="0"/>
      </w:pPr>
      <w:r>
        <w:drawing>
          <wp:inline distT="0" distB="0" distL="114300" distR="114300">
            <wp:extent cx="5483860" cy="1657985"/>
            <wp:effectExtent l="0" t="0" r="2540" b="18415"/>
            <wp:docPr id="5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left="0"/>
      </w:pPr>
    </w:p>
    <w:p>
      <w:pPr>
        <w:pStyle w:val="4"/>
        <w:rPr>
          <w:rFonts w:hint="default" w:ascii="微软雅黑" w:hAnsi="微软雅黑" w:eastAsia="微软雅黑"/>
          <w:lang w:val="en-US" w:eastAsia="zh-CN"/>
        </w:rPr>
      </w:pPr>
      <w:bookmarkStart w:id="29" w:name="_Toc31596"/>
      <w:r>
        <w:rPr>
          <w:rFonts w:hint="eastAsia" w:ascii="微软雅黑" w:hAnsi="微软雅黑" w:eastAsia="微软雅黑"/>
          <w:lang w:val="en-US" w:eastAsia="zh-CN"/>
        </w:rPr>
        <w:t>2.9.2文件库</w:t>
      </w:r>
      <w:bookmarkEnd w:id="29"/>
    </w:p>
    <w:p>
      <w:pPr>
        <w:pStyle w:val="5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宋体"/>
        </w:rPr>
      </w:pPr>
      <w:r>
        <w:rPr>
          <w:rFonts w:hint="eastAsia" w:ascii="微软雅黑" w:hAnsi="微软雅黑" w:eastAsia="微软雅黑" w:cs="宋体"/>
        </w:rPr>
        <w:t>【操作说明】</w:t>
      </w:r>
    </w:p>
    <w:p>
      <w:pPr>
        <w:pStyle w:val="10"/>
        <w:numPr>
          <w:ilvl w:val="0"/>
          <w:numId w:val="0"/>
        </w:numPr>
        <w:ind w:left="520" w:leftChars="0"/>
        <w:rPr>
          <w:rFonts w:hint="default" w:ascii="微软雅黑" w:hAnsi="微软雅黑" w:eastAsia="微软雅黑"/>
          <w:b/>
          <w:lang w:val="en-US"/>
        </w:rPr>
      </w:pPr>
      <w:r>
        <w:rPr>
          <w:rFonts w:hint="eastAsia" w:ascii="微软雅黑" w:hAnsi="微软雅黑" w:eastAsia="微软雅黑" w:cs="宋体"/>
          <w:b/>
          <w:lang w:val="en-US" w:eastAsia="zh-CN"/>
        </w:rPr>
        <w:t>1、</w:t>
      </w:r>
      <w:r>
        <w:rPr>
          <w:rFonts w:hint="eastAsia" w:ascii="微软雅黑" w:hAnsi="微软雅黑" w:eastAsia="微软雅黑" w:cs="宋体"/>
          <w:b/>
        </w:rPr>
        <w:t>进入【</w:t>
      </w:r>
      <w:r>
        <w:rPr>
          <w:rFonts w:hint="eastAsia" w:ascii="微软雅黑" w:hAnsi="微软雅黑" w:eastAsia="微软雅黑" w:cs="宋体"/>
          <w:b/>
          <w:lang w:val="en-US" w:eastAsia="zh-CN"/>
        </w:rPr>
        <w:t>公共信息--文件库</w:t>
      </w:r>
      <w:r>
        <w:rPr>
          <w:rFonts w:hint="eastAsia" w:ascii="微软雅黑" w:hAnsi="微软雅黑" w:eastAsia="微软雅黑" w:cs="宋体"/>
          <w:b/>
        </w:rPr>
        <w:t>】模块，</w:t>
      </w:r>
      <w:r>
        <w:rPr>
          <w:rFonts w:hint="eastAsia" w:ascii="微软雅黑" w:hAnsi="微软雅黑" w:eastAsia="微软雅黑" w:cs="宋体"/>
          <w:b/>
          <w:lang w:val="en-US" w:eastAsia="zh-CN"/>
        </w:rPr>
        <w:t>点击【操作】按钮即可进行操作。主要是相关公共文件模板或文档资料。</w:t>
      </w:r>
    </w:p>
    <w:p>
      <w:pPr>
        <w:pStyle w:val="10"/>
        <w:ind w:left="0"/>
      </w:pPr>
      <w:r>
        <w:drawing>
          <wp:inline distT="0" distB="0" distL="114300" distR="114300">
            <wp:extent cx="5476240" cy="1658620"/>
            <wp:effectExtent l="0" t="0" r="10160" b="17780"/>
            <wp:docPr id="5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76240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rPr>
          <w:rFonts w:hint="default" w:ascii="微软雅黑" w:hAnsi="微软雅黑" w:eastAsia="微软雅黑" w:cs="宋体"/>
          <w:i w:val="0"/>
          <w:sz w:val="34"/>
          <w:lang w:val="en-US" w:eastAsia="zh-CN"/>
        </w:rPr>
      </w:pPr>
      <w:bookmarkStart w:id="30" w:name="_Toc4096"/>
      <w:r>
        <w:rPr>
          <w:rFonts w:hint="eastAsia" w:ascii="微软雅黑" w:hAnsi="微软雅黑" w:eastAsia="微软雅黑" w:cs="宋体"/>
          <w:i w:val="0"/>
          <w:sz w:val="34"/>
          <w:lang w:val="en-US" w:eastAsia="zh-CN"/>
        </w:rPr>
        <w:t>2.10提醒管理</w:t>
      </w:r>
      <w:bookmarkEnd w:id="30"/>
    </w:p>
    <w:p>
      <w:pPr>
        <w:pStyle w:val="4"/>
        <w:rPr>
          <w:rFonts w:hint="default" w:ascii="微软雅黑" w:hAnsi="微软雅黑" w:eastAsia="微软雅黑"/>
          <w:lang w:val="en-US" w:eastAsia="zh-CN"/>
        </w:rPr>
      </w:pPr>
      <w:bookmarkStart w:id="31" w:name="_Toc32039"/>
      <w:r>
        <w:rPr>
          <w:rFonts w:hint="eastAsia" w:ascii="微软雅黑" w:hAnsi="微软雅黑" w:eastAsia="微软雅黑"/>
          <w:lang w:val="en-US" w:eastAsia="zh-CN"/>
        </w:rPr>
        <w:t>2.10.1提醒管理</w:t>
      </w:r>
      <w:bookmarkEnd w:id="31"/>
    </w:p>
    <w:p>
      <w:pPr>
        <w:pStyle w:val="5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宋体"/>
        </w:rPr>
      </w:pPr>
      <w:r>
        <w:rPr>
          <w:rFonts w:hint="eastAsia" w:ascii="微软雅黑" w:hAnsi="微软雅黑" w:eastAsia="微软雅黑" w:cs="宋体"/>
        </w:rPr>
        <w:t>【操作说明】</w:t>
      </w:r>
    </w:p>
    <w:p>
      <w:pPr>
        <w:pStyle w:val="10"/>
        <w:numPr>
          <w:ilvl w:val="0"/>
          <w:numId w:val="0"/>
        </w:numPr>
        <w:ind w:left="520" w:leftChars="0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 w:cs="宋体"/>
          <w:b/>
          <w:lang w:val="en-US" w:eastAsia="zh-CN"/>
        </w:rPr>
        <w:t>1、</w:t>
      </w:r>
      <w:r>
        <w:rPr>
          <w:rFonts w:hint="eastAsia" w:ascii="微软雅黑" w:hAnsi="微软雅黑" w:eastAsia="微软雅黑" w:cs="宋体"/>
          <w:b/>
        </w:rPr>
        <w:t>进入【</w:t>
      </w:r>
      <w:r>
        <w:rPr>
          <w:rFonts w:hint="eastAsia" w:ascii="微软雅黑" w:hAnsi="微软雅黑" w:eastAsia="微软雅黑" w:cs="宋体"/>
          <w:b/>
          <w:lang w:val="en-US" w:eastAsia="zh-CN"/>
        </w:rPr>
        <w:t>提醒管理--计划提醒</w:t>
      </w:r>
      <w:r>
        <w:rPr>
          <w:rFonts w:hint="eastAsia" w:ascii="微软雅黑" w:hAnsi="微软雅黑" w:eastAsia="微软雅黑" w:cs="宋体"/>
          <w:b/>
        </w:rPr>
        <w:t>】模块，</w:t>
      </w:r>
      <w:r>
        <w:rPr>
          <w:rFonts w:hint="eastAsia" w:ascii="微软雅黑" w:hAnsi="微软雅黑" w:eastAsia="微软雅黑" w:cs="宋体"/>
          <w:b/>
          <w:lang w:val="en-US" w:eastAsia="zh-CN"/>
        </w:rPr>
        <w:t>点击【操作】按钮即可进行操作。</w:t>
      </w:r>
    </w:p>
    <w:p>
      <w:pPr>
        <w:pStyle w:val="10"/>
        <w:ind w:left="0"/>
      </w:pPr>
      <w:r>
        <w:drawing>
          <wp:inline distT="0" distB="0" distL="114300" distR="114300">
            <wp:extent cx="5480685" cy="1859280"/>
            <wp:effectExtent l="0" t="0" r="5715" b="7620"/>
            <wp:docPr id="5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0685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ascii="微软雅黑" w:hAnsi="微软雅黑" w:eastAsia="微软雅黑"/>
          <w:lang w:eastAsia="zh-CN"/>
        </w:rPr>
      </w:pPr>
      <w:bookmarkStart w:id="32" w:name="_Toc2940"/>
      <w:r>
        <w:rPr>
          <w:rFonts w:hint="eastAsia" w:ascii="微软雅黑" w:hAnsi="微软雅黑" w:eastAsia="微软雅黑" w:cs="宋体"/>
          <w:sz w:val="50"/>
        </w:rPr>
        <w:t>第</w:t>
      </w:r>
      <w:r>
        <w:rPr>
          <w:rFonts w:hint="eastAsia" w:ascii="微软雅黑" w:hAnsi="微软雅黑" w:eastAsia="微软雅黑"/>
          <w:sz w:val="50"/>
          <w:lang w:val="en-US" w:eastAsia="zh-CN"/>
        </w:rPr>
        <w:t>三</w:t>
      </w:r>
      <w:r>
        <w:rPr>
          <w:rFonts w:hint="eastAsia" w:ascii="微软雅黑" w:hAnsi="微软雅黑" w:eastAsia="微软雅黑" w:cs="宋体"/>
          <w:sz w:val="50"/>
        </w:rPr>
        <w:t>章</w:t>
      </w:r>
      <w:r>
        <w:rPr>
          <w:rFonts w:ascii="微软雅黑" w:hAnsi="微软雅黑" w:eastAsia="微软雅黑"/>
          <w:sz w:val="50"/>
        </w:rPr>
        <w:t xml:space="preserve">   </w:t>
      </w:r>
      <w:r>
        <w:rPr>
          <w:rFonts w:hint="eastAsia" w:ascii="微软雅黑" w:hAnsi="微软雅黑" w:eastAsia="微软雅黑"/>
          <w:sz w:val="50"/>
          <w:lang w:eastAsia="zh-CN"/>
        </w:rPr>
        <w:t>律师事务管理</w:t>
      </w:r>
      <w:r>
        <w:rPr>
          <w:rFonts w:hint="eastAsia" w:ascii="微软雅黑" w:hAnsi="微软雅黑" w:eastAsia="微软雅黑" w:cs="宋体"/>
          <w:sz w:val="50"/>
        </w:rPr>
        <w:t>系统</w:t>
      </w:r>
      <w:r>
        <w:rPr>
          <w:rFonts w:hint="eastAsia" w:ascii="微软雅黑" w:hAnsi="微软雅黑" w:eastAsia="微软雅黑" w:cs="宋体"/>
          <w:sz w:val="50"/>
          <w:lang w:eastAsia="zh-CN"/>
        </w:rPr>
        <w:t>（</w:t>
      </w:r>
      <w:r>
        <w:rPr>
          <w:rFonts w:hint="eastAsia" w:ascii="微软雅黑" w:hAnsi="微软雅黑" w:eastAsia="微软雅黑" w:cs="宋体"/>
          <w:sz w:val="50"/>
          <w:lang w:val="en-US" w:eastAsia="zh-CN"/>
        </w:rPr>
        <w:t>业务功能</w:t>
      </w:r>
      <w:r>
        <w:rPr>
          <w:rFonts w:hint="eastAsia" w:ascii="微软雅黑" w:hAnsi="微软雅黑" w:eastAsia="微软雅黑" w:cs="宋体"/>
          <w:sz w:val="50"/>
          <w:lang w:eastAsia="zh-CN"/>
        </w:rPr>
        <w:t>）</w:t>
      </w:r>
      <w:bookmarkEnd w:id="32"/>
    </w:p>
    <w:p>
      <w:pPr>
        <w:pStyle w:val="3"/>
        <w:numPr>
          <w:ilvl w:val="0"/>
          <w:numId w:val="0"/>
        </w:numPr>
        <w:rPr>
          <w:rFonts w:hint="default" w:ascii="微软雅黑" w:hAnsi="微软雅黑" w:eastAsia="微软雅黑" w:cs="宋体"/>
          <w:i w:val="0"/>
          <w:sz w:val="34"/>
          <w:lang w:val="en-US" w:eastAsia="zh-CN"/>
        </w:rPr>
      </w:pPr>
      <w:bookmarkStart w:id="33" w:name="_Toc7126"/>
      <w:r>
        <w:rPr>
          <w:rFonts w:hint="eastAsia" w:ascii="微软雅黑" w:hAnsi="微软雅黑" w:eastAsia="微软雅黑" w:cs="宋体"/>
          <w:i w:val="0"/>
          <w:sz w:val="34"/>
          <w:lang w:val="en-US" w:eastAsia="zh-CN"/>
        </w:rPr>
        <w:t>3.1客户管理</w:t>
      </w:r>
      <w:bookmarkEnd w:id="33"/>
    </w:p>
    <w:p>
      <w:pPr>
        <w:pStyle w:val="4"/>
        <w:rPr>
          <w:rFonts w:hint="default" w:ascii="微软雅黑" w:hAnsi="微软雅黑" w:eastAsia="微软雅黑"/>
          <w:lang w:val="en-US" w:eastAsia="zh-CN"/>
        </w:rPr>
      </w:pPr>
      <w:bookmarkStart w:id="34" w:name="_Toc17066"/>
      <w:r>
        <w:rPr>
          <w:rFonts w:hint="eastAsia" w:ascii="微软雅黑" w:hAnsi="微软雅黑" w:eastAsia="微软雅黑"/>
          <w:lang w:val="en-US" w:eastAsia="zh-CN"/>
        </w:rPr>
        <w:t>3.1.1客户列表</w:t>
      </w:r>
      <w:bookmarkEnd w:id="34"/>
    </w:p>
    <w:p>
      <w:pPr>
        <w:pStyle w:val="5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宋体"/>
        </w:rPr>
      </w:pPr>
      <w:r>
        <w:rPr>
          <w:rFonts w:hint="eastAsia" w:ascii="微软雅黑" w:hAnsi="微软雅黑" w:eastAsia="微软雅黑" w:cs="宋体"/>
        </w:rPr>
        <w:t>【操作说明】</w:t>
      </w:r>
    </w:p>
    <w:p>
      <w:pPr>
        <w:pStyle w:val="10"/>
        <w:numPr>
          <w:ilvl w:val="0"/>
          <w:numId w:val="0"/>
        </w:numPr>
        <w:ind w:left="520" w:leftChars="0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 w:cs="宋体"/>
          <w:b/>
          <w:lang w:val="en-US" w:eastAsia="zh-CN"/>
        </w:rPr>
        <w:t>1、</w:t>
      </w:r>
      <w:r>
        <w:rPr>
          <w:rFonts w:hint="eastAsia" w:ascii="微软雅黑" w:hAnsi="微软雅黑" w:eastAsia="微软雅黑" w:cs="宋体"/>
          <w:b/>
        </w:rPr>
        <w:t>进入【</w:t>
      </w:r>
      <w:r>
        <w:rPr>
          <w:rFonts w:hint="eastAsia" w:ascii="微软雅黑" w:hAnsi="微软雅黑" w:eastAsia="微软雅黑" w:cs="宋体"/>
          <w:b/>
          <w:lang w:val="en-US" w:eastAsia="zh-CN"/>
        </w:rPr>
        <w:t>客户管理--客户列表</w:t>
      </w:r>
      <w:r>
        <w:rPr>
          <w:rFonts w:hint="eastAsia" w:ascii="微软雅黑" w:hAnsi="微软雅黑" w:eastAsia="微软雅黑" w:cs="宋体"/>
          <w:b/>
        </w:rPr>
        <w:t>】模块，</w:t>
      </w:r>
      <w:r>
        <w:rPr>
          <w:rFonts w:hint="eastAsia" w:ascii="微软雅黑" w:hAnsi="微软雅黑" w:eastAsia="微软雅黑" w:cs="宋体"/>
          <w:b/>
          <w:lang w:val="en-US" w:eastAsia="zh-CN"/>
        </w:rPr>
        <w:t>点击【操作】按钮即可进行操作。</w:t>
      </w:r>
    </w:p>
    <w:p>
      <w:pPr>
        <w:pStyle w:val="10"/>
        <w:ind w:left="0"/>
      </w:pP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5477510" cy="2614930"/>
            <wp:effectExtent l="0" t="0" r="8890" b="13970"/>
            <wp:docPr id="6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77510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/>
          <w:color w:val="FF0000"/>
        </w:rPr>
      </w:pPr>
      <w:r>
        <w:rPr>
          <w:rFonts w:hint="eastAsia" w:ascii="微软雅黑" w:hAnsi="微软雅黑" w:eastAsia="微软雅黑"/>
          <w:color w:val="FF0000"/>
        </w:rPr>
        <w:t>注：</w:t>
      </w:r>
      <w:r>
        <w:rPr>
          <w:rFonts w:hint="eastAsia" w:ascii="微软雅黑" w:hAnsi="微软雅黑" w:eastAsia="微软雅黑"/>
          <w:color w:val="FF0000"/>
          <w:lang w:val="en-US" w:eastAsia="zh-CN"/>
        </w:rPr>
        <w:t>此功能主要作用：用于管理员、以及上级对所有客户进行查看、管理（作废、更换维系人）。</w:t>
      </w:r>
    </w:p>
    <w:p>
      <w:pPr>
        <w:pStyle w:val="4"/>
        <w:rPr>
          <w:rFonts w:hint="default" w:ascii="微软雅黑" w:hAnsi="微软雅黑" w:eastAsia="微软雅黑"/>
          <w:lang w:val="en-US" w:eastAsia="zh-CN"/>
        </w:rPr>
      </w:pPr>
      <w:bookmarkStart w:id="35" w:name="_Toc26805"/>
      <w:r>
        <w:rPr>
          <w:rFonts w:hint="eastAsia" w:ascii="微软雅黑" w:hAnsi="微软雅黑" w:eastAsia="微软雅黑"/>
          <w:lang w:val="en-US" w:eastAsia="zh-CN"/>
        </w:rPr>
        <w:t>3.1.2我的客户</w:t>
      </w:r>
      <w:bookmarkEnd w:id="35"/>
    </w:p>
    <w:p>
      <w:pPr>
        <w:pStyle w:val="5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宋体"/>
        </w:rPr>
      </w:pPr>
      <w:r>
        <w:rPr>
          <w:rFonts w:hint="eastAsia" w:ascii="微软雅黑" w:hAnsi="微软雅黑" w:eastAsia="微软雅黑" w:cs="宋体"/>
        </w:rPr>
        <w:t>【操作说明】</w:t>
      </w:r>
    </w:p>
    <w:p>
      <w:pPr>
        <w:pStyle w:val="10"/>
        <w:numPr>
          <w:ilvl w:val="0"/>
          <w:numId w:val="0"/>
        </w:numPr>
        <w:ind w:left="520" w:leftChars="0"/>
        <w:rPr>
          <w:rFonts w:hint="default" w:ascii="微软雅黑" w:hAnsi="微软雅黑" w:eastAsia="微软雅黑"/>
          <w:b/>
          <w:lang w:val="en-US"/>
        </w:rPr>
      </w:pPr>
      <w:r>
        <w:rPr>
          <w:rFonts w:hint="eastAsia" w:ascii="微软雅黑" w:hAnsi="微软雅黑" w:eastAsia="微软雅黑" w:cs="宋体"/>
          <w:b/>
          <w:lang w:val="en-US" w:eastAsia="zh-CN"/>
        </w:rPr>
        <w:t>1、</w:t>
      </w:r>
      <w:r>
        <w:rPr>
          <w:rFonts w:hint="eastAsia" w:ascii="微软雅黑" w:hAnsi="微软雅黑" w:eastAsia="微软雅黑" w:cs="宋体"/>
          <w:b/>
        </w:rPr>
        <w:t>进入【</w:t>
      </w:r>
      <w:r>
        <w:rPr>
          <w:rFonts w:hint="eastAsia" w:ascii="微软雅黑" w:hAnsi="微软雅黑" w:eastAsia="微软雅黑" w:cs="宋体"/>
          <w:b/>
          <w:lang w:val="en-US" w:eastAsia="zh-CN"/>
        </w:rPr>
        <w:t>客户管理--我的客户</w:t>
      </w:r>
      <w:r>
        <w:rPr>
          <w:rFonts w:hint="eastAsia" w:ascii="微软雅黑" w:hAnsi="微软雅黑" w:eastAsia="微软雅黑" w:cs="宋体"/>
          <w:b/>
        </w:rPr>
        <w:t>】模块</w:t>
      </w:r>
      <w:r>
        <w:rPr>
          <w:rFonts w:hint="eastAsia" w:ascii="微软雅黑" w:hAnsi="微软雅黑" w:eastAsia="微软雅黑" w:cs="宋体"/>
          <w:b/>
          <w:lang w:val="en-US" w:eastAsia="zh-CN"/>
        </w:rPr>
        <w:t>，并对维系客户进行相关操作管理。</w:t>
      </w:r>
    </w:p>
    <w:p>
      <w:pPr>
        <w:pStyle w:val="10"/>
        <w:ind w:left="0"/>
      </w:pPr>
      <w:r>
        <w:drawing>
          <wp:inline distT="0" distB="0" distL="114300" distR="114300">
            <wp:extent cx="5485765" cy="1853565"/>
            <wp:effectExtent l="0" t="0" r="635" b="13335"/>
            <wp:docPr id="6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185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default" w:ascii="微软雅黑" w:hAnsi="微软雅黑" w:eastAsia="微软雅黑"/>
          <w:lang w:val="en-US" w:eastAsia="zh-CN"/>
        </w:rPr>
      </w:pPr>
      <w:bookmarkStart w:id="36" w:name="_Toc111"/>
      <w:r>
        <w:rPr>
          <w:rFonts w:hint="eastAsia" w:ascii="微软雅黑" w:hAnsi="微软雅黑" w:eastAsia="微软雅黑"/>
          <w:lang w:val="en-US" w:eastAsia="zh-CN"/>
        </w:rPr>
        <w:t>3.1.3如何创建客户</w:t>
      </w:r>
      <w:bookmarkEnd w:id="36"/>
    </w:p>
    <w:p>
      <w:pPr>
        <w:pStyle w:val="5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宋体"/>
        </w:rPr>
      </w:pPr>
      <w:r>
        <w:rPr>
          <w:rFonts w:hint="eastAsia" w:ascii="微软雅黑" w:hAnsi="微软雅黑" w:eastAsia="微软雅黑" w:cs="宋体"/>
        </w:rPr>
        <w:t>【操作说明】</w:t>
      </w:r>
    </w:p>
    <w:p>
      <w:pPr>
        <w:pStyle w:val="10"/>
        <w:numPr>
          <w:ilvl w:val="0"/>
          <w:numId w:val="0"/>
        </w:numPr>
        <w:ind w:left="520" w:leftChars="0"/>
        <w:rPr>
          <w:rFonts w:hint="default" w:ascii="微软雅黑" w:hAnsi="微软雅黑" w:eastAsia="微软雅黑"/>
          <w:b/>
          <w:lang w:val="en-US"/>
        </w:rPr>
      </w:pPr>
      <w:r>
        <w:rPr>
          <w:rFonts w:hint="eastAsia" w:ascii="微软雅黑" w:hAnsi="微软雅黑" w:eastAsia="微软雅黑" w:cs="宋体"/>
          <w:b/>
          <w:lang w:val="en-US" w:eastAsia="zh-CN"/>
        </w:rPr>
        <w:t>1、</w:t>
      </w:r>
      <w:r>
        <w:rPr>
          <w:rFonts w:hint="eastAsia" w:ascii="微软雅黑" w:hAnsi="微软雅黑" w:eastAsia="微软雅黑" w:cs="宋体"/>
          <w:b/>
        </w:rPr>
        <w:t>进入【</w:t>
      </w:r>
      <w:r>
        <w:rPr>
          <w:rFonts w:hint="eastAsia" w:ascii="微软雅黑" w:hAnsi="微软雅黑" w:eastAsia="微软雅黑" w:cs="宋体"/>
          <w:b/>
          <w:lang w:val="en-US" w:eastAsia="zh-CN"/>
        </w:rPr>
        <w:t>客户管理--我的客户/客户列表</w:t>
      </w:r>
      <w:r>
        <w:rPr>
          <w:rFonts w:hint="eastAsia" w:ascii="微软雅黑" w:hAnsi="微软雅黑" w:eastAsia="微软雅黑" w:cs="宋体"/>
          <w:b/>
        </w:rPr>
        <w:t>】模块，</w:t>
      </w:r>
      <w:r>
        <w:rPr>
          <w:rFonts w:hint="eastAsia" w:ascii="微软雅黑" w:hAnsi="微软雅黑" w:eastAsia="微软雅黑" w:cs="宋体"/>
          <w:b/>
          <w:lang w:val="en-US" w:eastAsia="zh-CN"/>
        </w:rPr>
        <w:t>点击【新增客户】按钮弹出新建客户向导。</w:t>
      </w:r>
    </w:p>
    <w:p>
      <w:pPr>
        <w:pStyle w:val="10"/>
        <w:ind w:left="0"/>
      </w:pPr>
      <w:r>
        <w:drawing>
          <wp:inline distT="0" distB="0" distL="114300" distR="114300">
            <wp:extent cx="5485765" cy="5318760"/>
            <wp:effectExtent l="0" t="0" r="635" b="15240"/>
            <wp:docPr id="6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531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default" w:ascii="微软雅黑" w:hAnsi="微软雅黑" w:eastAsia="微软雅黑"/>
          <w:lang w:val="en-US" w:eastAsia="zh-CN"/>
        </w:rPr>
      </w:pPr>
      <w:bookmarkStart w:id="37" w:name="_Toc20325"/>
      <w:r>
        <w:rPr>
          <w:rFonts w:hint="eastAsia" w:ascii="微软雅黑" w:hAnsi="微软雅黑" w:eastAsia="微软雅黑"/>
          <w:lang w:val="en-US" w:eastAsia="zh-CN"/>
        </w:rPr>
        <w:t>3.1.4检索验证</w:t>
      </w:r>
      <w:bookmarkEnd w:id="37"/>
    </w:p>
    <w:p>
      <w:pPr>
        <w:pStyle w:val="5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宋体"/>
        </w:rPr>
      </w:pPr>
      <w:r>
        <w:rPr>
          <w:rFonts w:hint="eastAsia" w:ascii="微软雅黑" w:hAnsi="微软雅黑" w:eastAsia="微软雅黑" w:cs="宋体"/>
        </w:rPr>
        <w:t>【操作说明】</w:t>
      </w:r>
    </w:p>
    <w:p>
      <w:pPr>
        <w:pStyle w:val="10"/>
        <w:numPr>
          <w:ilvl w:val="0"/>
          <w:numId w:val="0"/>
        </w:numPr>
        <w:ind w:left="520" w:leftChars="0"/>
        <w:rPr>
          <w:rFonts w:hint="default" w:ascii="微软雅黑" w:hAnsi="微软雅黑" w:eastAsia="微软雅黑"/>
          <w:b/>
          <w:lang w:val="en-US"/>
        </w:rPr>
      </w:pPr>
      <w:r>
        <w:rPr>
          <w:rFonts w:hint="eastAsia" w:ascii="微软雅黑" w:hAnsi="微软雅黑" w:eastAsia="微软雅黑" w:cs="宋体"/>
          <w:b/>
          <w:lang w:val="en-US" w:eastAsia="zh-CN"/>
        </w:rPr>
        <w:t>1、</w:t>
      </w:r>
      <w:r>
        <w:rPr>
          <w:rFonts w:hint="eastAsia" w:ascii="微软雅黑" w:hAnsi="微软雅黑" w:eastAsia="微软雅黑" w:cs="宋体"/>
          <w:b/>
        </w:rPr>
        <w:t>进入【</w:t>
      </w:r>
      <w:r>
        <w:rPr>
          <w:rFonts w:hint="eastAsia" w:ascii="微软雅黑" w:hAnsi="微软雅黑" w:eastAsia="微软雅黑" w:cs="宋体"/>
          <w:b/>
          <w:lang w:val="en-US" w:eastAsia="zh-CN"/>
        </w:rPr>
        <w:t>客户管理--检索验证</w:t>
      </w:r>
      <w:r>
        <w:rPr>
          <w:rFonts w:hint="eastAsia" w:ascii="微软雅黑" w:hAnsi="微软雅黑" w:eastAsia="微软雅黑" w:cs="宋体"/>
          <w:b/>
        </w:rPr>
        <w:t>】模块，</w:t>
      </w:r>
      <w:r>
        <w:rPr>
          <w:rFonts w:hint="eastAsia" w:ascii="微软雅黑" w:hAnsi="微软雅黑" w:eastAsia="微软雅黑" w:cs="宋体"/>
          <w:b/>
          <w:lang w:val="en-US" w:eastAsia="zh-CN"/>
        </w:rPr>
        <w:t>输入【客户姓名】点击【查询】进行验证。</w:t>
      </w:r>
    </w:p>
    <w:p>
      <w:pPr>
        <w:pStyle w:val="10"/>
        <w:ind w:left="0"/>
      </w:pPr>
      <w:r>
        <w:drawing>
          <wp:inline distT="0" distB="0" distL="114300" distR="114300">
            <wp:extent cx="5480050" cy="1818005"/>
            <wp:effectExtent l="0" t="0" r="6350" b="10795"/>
            <wp:docPr id="6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80050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/>
          <w:color w:val="FF0000"/>
        </w:rPr>
      </w:pPr>
      <w:r>
        <w:rPr>
          <w:rFonts w:hint="eastAsia" w:ascii="微软雅黑" w:hAnsi="微软雅黑" w:eastAsia="微软雅黑"/>
          <w:color w:val="FF0000"/>
        </w:rPr>
        <w:t>注：</w:t>
      </w:r>
      <w:r>
        <w:rPr>
          <w:rFonts w:hint="eastAsia" w:ascii="微软雅黑" w:hAnsi="微软雅黑" w:eastAsia="微软雅黑"/>
          <w:color w:val="FF0000"/>
          <w:lang w:val="en-US" w:eastAsia="zh-CN"/>
        </w:rPr>
        <w:t>此功能主要作用：查询客户是否已经存在、此客户是否存在立项项目。</w:t>
      </w:r>
    </w:p>
    <w:p>
      <w:pPr>
        <w:pStyle w:val="4"/>
        <w:rPr>
          <w:rFonts w:hint="default" w:ascii="微软雅黑" w:hAnsi="微软雅黑" w:eastAsia="微软雅黑"/>
          <w:lang w:val="en-US" w:eastAsia="zh-CN"/>
        </w:rPr>
      </w:pPr>
      <w:bookmarkStart w:id="38" w:name="_Toc17668"/>
      <w:r>
        <w:rPr>
          <w:rFonts w:hint="eastAsia" w:ascii="微软雅黑" w:hAnsi="微软雅黑" w:eastAsia="微软雅黑"/>
          <w:lang w:val="en-US" w:eastAsia="zh-CN"/>
        </w:rPr>
        <w:t>3.1.5客户回收站</w:t>
      </w:r>
      <w:bookmarkEnd w:id="38"/>
    </w:p>
    <w:p>
      <w:pPr>
        <w:pStyle w:val="5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宋体"/>
        </w:rPr>
      </w:pPr>
      <w:r>
        <w:rPr>
          <w:rFonts w:hint="eastAsia" w:ascii="微软雅黑" w:hAnsi="微软雅黑" w:eastAsia="微软雅黑" w:cs="宋体"/>
        </w:rPr>
        <w:t>【操作说明】</w:t>
      </w:r>
    </w:p>
    <w:p>
      <w:pPr>
        <w:pStyle w:val="10"/>
        <w:numPr>
          <w:ilvl w:val="0"/>
          <w:numId w:val="0"/>
        </w:numPr>
        <w:ind w:left="520" w:leftChars="0"/>
        <w:rPr>
          <w:rFonts w:hint="default" w:ascii="微软雅黑" w:hAnsi="微软雅黑" w:eastAsia="微软雅黑"/>
          <w:b/>
          <w:lang w:val="en-US"/>
        </w:rPr>
      </w:pPr>
      <w:r>
        <w:rPr>
          <w:rFonts w:hint="eastAsia" w:ascii="微软雅黑" w:hAnsi="微软雅黑" w:eastAsia="微软雅黑" w:cs="宋体"/>
          <w:b/>
          <w:lang w:val="en-US" w:eastAsia="zh-CN"/>
        </w:rPr>
        <w:t>1、</w:t>
      </w:r>
      <w:r>
        <w:rPr>
          <w:rFonts w:hint="eastAsia" w:ascii="微软雅黑" w:hAnsi="微软雅黑" w:eastAsia="微软雅黑" w:cs="宋体"/>
          <w:b/>
        </w:rPr>
        <w:t>进入【</w:t>
      </w:r>
      <w:r>
        <w:rPr>
          <w:rFonts w:hint="eastAsia" w:ascii="微软雅黑" w:hAnsi="微软雅黑" w:eastAsia="微软雅黑" w:cs="宋体"/>
          <w:b/>
          <w:lang w:val="en-US" w:eastAsia="zh-CN"/>
        </w:rPr>
        <w:t>客户管理--客户回收站</w:t>
      </w:r>
      <w:r>
        <w:rPr>
          <w:rFonts w:hint="eastAsia" w:ascii="微软雅黑" w:hAnsi="微软雅黑" w:eastAsia="微软雅黑" w:cs="宋体"/>
          <w:b/>
        </w:rPr>
        <w:t>】模块，</w:t>
      </w:r>
      <w:r>
        <w:rPr>
          <w:rFonts w:hint="eastAsia" w:ascii="微软雅黑" w:hAnsi="微软雅黑" w:eastAsia="微软雅黑" w:cs="宋体"/>
          <w:b/>
          <w:lang w:val="en-US" w:eastAsia="zh-CN"/>
        </w:rPr>
        <w:t>对已作废的客户信息进行操作。</w:t>
      </w:r>
    </w:p>
    <w:p>
      <w:pPr>
        <w:pStyle w:val="10"/>
        <w:ind w:left="0"/>
      </w:pPr>
      <w:r>
        <w:drawing>
          <wp:inline distT="0" distB="0" distL="114300" distR="114300">
            <wp:extent cx="6116955" cy="1998980"/>
            <wp:effectExtent l="0" t="0" r="17145" b="1270"/>
            <wp:docPr id="6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微软雅黑" w:hAnsi="微软雅黑" w:eastAsia="微软雅黑"/>
          <w:color w:val="FF0000"/>
          <w:lang w:val="en-US"/>
        </w:rPr>
      </w:pPr>
      <w:r>
        <w:rPr>
          <w:rFonts w:hint="eastAsia" w:ascii="微软雅黑" w:hAnsi="微软雅黑" w:eastAsia="微软雅黑"/>
          <w:color w:val="FF0000"/>
        </w:rPr>
        <w:t>注：</w:t>
      </w:r>
      <w:r>
        <w:rPr>
          <w:rFonts w:hint="eastAsia" w:ascii="微软雅黑" w:hAnsi="微软雅黑" w:eastAsia="微软雅黑"/>
          <w:color w:val="FF0000"/>
          <w:lang w:val="en-US" w:eastAsia="zh-CN"/>
        </w:rPr>
        <w:t>此功能主要作用：用于对作废客户进行删除、或者捞取操作。捞取客户则成为自己的维系客户。</w:t>
      </w:r>
    </w:p>
    <w:p>
      <w:pPr>
        <w:pStyle w:val="10"/>
        <w:ind w:left="0"/>
      </w:pPr>
    </w:p>
    <w:p>
      <w:pPr>
        <w:pStyle w:val="4"/>
        <w:rPr>
          <w:rFonts w:hint="default" w:ascii="微软雅黑" w:hAnsi="微软雅黑" w:eastAsia="微软雅黑"/>
          <w:lang w:val="en-US" w:eastAsia="zh-CN"/>
        </w:rPr>
      </w:pPr>
      <w:bookmarkStart w:id="39" w:name="_Toc3537"/>
      <w:r>
        <w:rPr>
          <w:rFonts w:hint="eastAsia" w:ascii="微软雅黑" w:hAnsi="微软雅黑" w:eastAsia="微软雅黑"/>
          <w:lang w:val="en-US" w:eastAsia="zh-CN"/>
        </w:rPr>
        <w:t>3.1.6如何立项</w:t>
      </w:r>
      <w:bookmarkEnd w:id="39"/>
    </w:p>
    <w:p>
      <w:pPr>
        <w:pStyle w:val="5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宋体"/>
        </w:rPr>
      </w:pPr>
      <w:r>
        <w:rPr>
          <w:rFonts w:hint="eastAsia" w:ascii="微软雅黑" w:hAnsi="微软雅黑" w:eastAsia="微软雅黑" w:cs="宋体"/>
        </w:rPr>
        <w:t>【操作说明】</w:t>
      </w:r>
    </w:p>
    <w:p>
      <w:pPr>
        <w:pStyle w:val="10"/>
        <w:numPr>
          <w:ilvl w:val="0"/>
          <w:numId w:val="0"/>
        </w:numPr>
        <w:ind w:left="520" w:leftChars="0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 w:cs="宋体"/>
          <w:b/>
          <w:lang w:val="en-US" w:eastAsia="zh-CN"/>
        </w:rPr>
        <w:t>1、</w:t>
      </w:r>
      <w:r>
        <w:rPr>
          <w:rFonts w:hint="eastAsia" w:ascii="微软雅黑" w:hAnsi="微软雅黑" w:eastAsia="微软雅黑" w:cs="宋体"/>
          <w:b/>
        </w:rPr>
        <w:t>进入【</w:t>
      </w:r>
      <w:r>
        <w:rPr>
          <w:rFonts w:hint="eastAsia" w:ascii="微软雅黑" w:hAnsi="微软雅黑" w:eastAsia="微软雅黑" w:cs="宋体"/>
          <w:b/>
          <w:lang w:val="en-US" w:eastAsia="zh-CN"/>
        </w:rPr>
        <w:t>客户管理--客户列表/我的客户</w:t>
      </w:r>
      <w:r>
        <w:rPr>
          <w:rFonts w:hint="eastAsia" w:ascii="微软雅黑" w:hAnsi="微软雅黑" w:eastAsia="微软雅黑" w:cs="宋体"/>
          <w:b/>
        </w:rPr>
        <w:t>】模块，</w:t>
      </w:r>
      <w:r>
        <w:rPr>
          <w:rFonts w:hint="eastAsia" w:ascii="微软雅黑" w:hAnsi="微软雅黑" w:eastAsia="微软雅黑" w:cs="宋体"/>
          <w:b/>
          <w:lang w:val="en-US" w:eastAsia="zh-CN"/>
        </w:rPr>
        <w:t>点击【立项】按钮即可进行操作；或者</w:t>
      </w:r>
      <w:r>
        <w:rPr>
          <w:rFonts w:hint="eastAsia" w:ascii="微软雅黑" w:hAnsi="微软雅黑" w:eastAsia="微软雅黑" w:cs="宋体"/>
          <w:b/>
        </w:rPr>
        <w:t>进入【</w:t>
      </w:r>
      <w:r>
        <w:rPr>
          <w:rFonts w:hint="eastAsia" w:ascii="微软雅黑" w:hAnsi="微软雅黑" w:eastAsia="微软雅黑" w:cs="宋体"/>
          <w:b/>
          <w:lang w:val="en-US" w:eastAsia="zh-CN"/>
        </w:rPr>
        <w:t>项目管理--我的项目</w:t>
      </w:r>
      <w:r>
        <w:rPr>
          <w:rFonts w:hint="eastAsia" w:ascii="微软雅黑" w:hAnsi="微软雅黑" w:eastAsia="微软雅黑" w:cs="宋体"/>
          <w:b/>
        </w:rPr>
        <w:t>】模块</w:t>
      </w:r>
      <w:r>
        <w:rPr>
          <w:rFonts w:hint="eastAsia" w:ascii="微软雅黑" w:hAnsi="微软雅黑" w:eastAsia="微软雅黑" w:cs="宋体"/>
          <w:b/>
          <w:lang w:eastAsia="zh-CN"/>
        </w:rPr>
        <w:t>，</w:t>
      </w:r>
      <w:r>
        <w:rPr>
          <w:rFonts w:hint="eastAsia" w:ascii="微软雅黑" w:hAnsi="微软雅黑" w:eastAsia="微软雅黑" w:cs="宋体"/>
          <w:b/>
          <w:lang w:val="en-US" w:eastAsia="zh-CN"/>
        </w:rPr>
        <w:t>点击【快速立项】，即可以快速录入客户信息和案件项目信息。</w:t>
      </w:r>
    </w:p>
    <w:p>
      <w:pPr>
        <w:pStyle w:val="10"/>
        <w:ind w:left="0"/>
      </w:pPr>
      <w:r>
        <w:drawing>
          <wp:inline distT="0" distB="0" distL="114300" distR="114300">
            <wp:extent cx="5482590" cy="2379980"/>
            <wp:effectExtent l="0" t="0" r="3810" b="1270"/>
            <wp:docPr id="6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left="0"/>
      </w:pPr>
      <w:r>
        <w:drawing>
          <wp:inline distT="0" distB="0" distL="114300" distR="114300">
            <wp:extent cx="5476875" cy="3851275"/>
            <wp:effectExtent l="0" t="0" r="9525" b="15875"/>
            <wp:docPr id="6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85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left="0"/>
      </w:pPr>
    </w:p>
    <w:p>
      <w:pPr>
        <w:pStyle w:val="10"/>
        <w:ind w:left="0"/>
      </w:pPr>
    </w:p>
    <w:p>
      <w:pPr>
        <w:pStyle w:val="10"/>
        <w:ind w:left="0"/>
      </w:pPr>
    </w:p>
    <w:p>
      <w:pPr>
        <w:pStyle w:val="10"/>
        <w:ind w:left="0"/>
      </w:pPr>
    </w:p>
    <w:p>
      <w:pPr>
        <w:pStyle w:val="10"/>
        <w:ind w:left="0"/>
      </w:pPr>
    </w:p>
    <w:p>
      <w:pPr>
        <w:pStyle w:val="10"/>
        <w:ind w:left="0"/>
      </w:pPr>
      <w:r>
        <w:drawing>
          <wp:inline distT="0" distB="0" distL="114300" distR="114300">
            <wp:extent cx="5484495" cy="3837940"/>
            <wp:effectExtent l="0" t="0" r="1905" b="10160"/>
            <wp:docPr id="7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84495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left="0"/>
      </w:pPr>
      <w:r>
        <w:drawing>
          <wp:inline distT="0" distB="0" distL="114300" distR="114300">
            <wp:extent cx="5480050" cy="4944110"/>
            <wp:effectExtent l="0" t="0" r="6350" b="8890"/>
            <wp:docPr id="7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3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80050" cy="494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left="0"/>
      </w:pPr>
      <w:r>
        <w:drawing>
          <wp:inline distT="0" distB="0" distL="114300" distR="114300">
            <wp:extent cx="5481955" cy="2867660"/>
            <wp:effectExtent l="0" t="0" r="4445" b="8890"/>
            <wp:docPr id="7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3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81955" cy="286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left="0"/>
      </w:pPr>
    </w:p>
    <w:p>
      <w:pPr>
        <w:pStyle w:val="10"/>
        <w:ind w:left="0"/>
      </w:pPr>
    </w:p>
    <w:p>
      <w:pPr>
        <w:pStyle w:val="3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微软雅黑" w:hAnsi="微软雅黑" w:eastAsia="微软雅黑"/>
          <w:color w:val="FF0000"/>
          <w:lang w:val="en-US"/>
        </w:rPr>
      </w:pPr>
      <w:r>
        <w:rPr>
          <w:rFonts w:hint="eastAsia" w:ascii="微软雅黑" w:hAnsi="微软雅黑" w:eastAsia="微软雅黑"/>
          <w:color w:val="FF0000"/>
        </w:rPr>
        <w:t>注：</w:t>
      </w:r>
      <w:r>
        <w:rPr>
          <w:rFonts w:hint="eastAsia" w:ascii="微软雅黑" w:hAnsi="微软雅黑" w:eastAsia="微软雅黑"/>
          <w:color w:val="FF0000"/>
          <w:lang w:val="en-US" w:eastAsia="zh-CN"/>
        </w:rPr>
        <w:t>快速立项 则需要录入客户信息；从客户入口立项，则不需要重新录入客户信息。</w:t>
      </w:r>
    </w:p>
    <w:p>
      <w:pPr>
        <w:pStyle w:val="10"/>
        <w:ind w:left="0"/>
      </w:pPr>
    </w:p>
    <w:p>
      <w:pPr>
        <w:pStyle w:val="3"/>
        <w:numPr>
          <w:ilvl w:val="0"/>
          <w:numId w:val="0"/>
        </w:numPr>
        <w:rPr>
          <w:rFonts w:hint="default" w:ascii="微软雅黑" w:hAnsi="微软雅黑" w:eastAsia="微软雅黑" w:cs="宋体"/>
          <w:i w:val="0"/>
          <w:sz w:val="34"/>
          <w:lang w:val="en-US" w:eastAsia="zh-CN"/>
        </w:rPr>
      </w:pPr>
      <w:bookmarkStart w:id="40" w:name="_Toc735"/>
      <w:r>
        <w:rPr>
          <w:rFonts w:hint="eastAsia" w:ascii="微软雅黑" w:hAnsi="微软雅黑" w:eastAsia="微软雅黑" w:cs="宋体"/>
          <w:i w:val="0"/>
          <w:sz w:val="34"/>
          <w:lang w:val="en-US" w:eastAsia="zh-CN"/>
        </w:rPr>
        <w:t>3.2项目管理</w:t>
      </w:r>
      <w:bookmarkEnd w:id="40"/>
    </w:p>
    <w:p>
      <w:pPr>
        <w:pStyle w:val="4"/>
        <w:rPr>
          <w:rFonts w:hint="default" w:ascii="微软雅黑" w:hAnsi="微软雅黑" w:eastAsia="微软雅黑"/>
          <w:lang w:val="en-US" w:eastAsia="zh-CN"/>
        </w:rPr>
      </w:pPr>
      <w:bookmarkStart w:id="41" w:name="_Toc4097"/>
      <w:r>
        <w:rPr>
          <w:rFonts w:hint="eastAsia" w:ascii="微软雅黑" w:hAnsi="微软雅黑" w:eastAsia="微软雅黑"/>
          <w:lang w:val="en-US" w:eastAsia="zh-CN"/>
        </w:rPr>
        <w:t>3.2.1项目管理</w:t>
      </w:r>
      <w:bookmarkEnd w:id="41"/>
    </w:p>
    <w:p>
      <w:pPr>
        <w:pStyle w:val="5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宋体"/>
        </w:rPr>
      </w:pPr>
      <w:r>
        <w:rPr>
          <w:rFonts w:hint="eastAsia" w:ascii="微软雅黑" w:hAnsi="微软雅黑" w:eastAsia="微软雅黑" w:cs="宋体"/>
        </w:rPr>
        <w:t>【操作说明】</w:t>
      </w:r>
    </w:p>
    <w:p>
      <w:pPr>
        <w:pStyle w:val="10"/>
        <w:numPr>
          <w:ilvl w:val="0"/>
          <w:numId w:val="0"/>
        </w:numPr>
        <w:ind w:left="520" w:leftChars="0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 w:cs="宋体"/>
          <w:b/>
          <w:lang w:val="en-US" w:eastAsia="zh-CN"/>
        </w:rPr>
        <w:t>1、</w:t>
      </w:r>
      <w:r>
        <w:rPr>
          <w:rFonts w:hint="eastAsia" w:ascii="微软雅黑" w:hAnsi="微软雅黑" w:eastAsia="微软雅黑" w:cs="宋体"/>
          <w:b/>
        </w:rPr>
        <w:t>进入【</w:t>
      </w:r>
      <w:r>
        <w:rPr>
          <w:rFonts w:hint="eastAsia" w:ascii="微软雅黑" w:hAnsi="微软雅黑" w:eastAsia="微软雅黑" w:cs="宋体"/>
          <w:b/>
          <w:lang w:val="en-US" w:eastAsia="zh-CN"/>
        </w:rPr>
        <w:t>项目管理--项目管理</w:t>
      </w:r>
      <w:r>
        <w:rPr>
          <w:rFonts w:hint="eastAsia" w:ascii="微软雅黑" w:hAnsi="微软雅黑" w:eastAsia="微软雅黑" w:cs="宋体"/>
          <w:b/>
        </w:rPr>
        <w:t>】模块，</w:t>
      </w:r>
      <w:r>
        <w:rPr>
          <w:rFonts w:hint="eastAsia" w:ascii="微软雅黑" w:hAnsi="微软雅黑" w:eastAsia="微软雅黑" w:cs="宋体"/>
          <w:b/>
          <w:lang w:val="en-US" w:eastAsia="zh-CN"/>
        </w:rPr>
        <w:t>对不同类型的所有项目进行【查询】、【审核】、【更换律师】、【作废】等操作。</w:t>
      </w:r>
    </w:p>
    <w:p>
      <w:pPr>
        <w:pStyle w:val="10"/>
        <w:ind w:left="0"/>
      </w:pP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5480050" cy="2581275"/>
            <wp:effectExtent l="0" t="0" r="6350" b="9525"/>
            <wp:docPr id="74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3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800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/>
          <w:color w:val="FF0000"/>
        </w:rPr>
      </w:pPr>
      <w:r>
        <w:rPr>
          <w:rFonts w:hint="eastAsia" w:ascii="微软雅黑" w:hAnsi="微软雅黑" w:eastAsia="微软雅黑"/>
          <w:color w:val="FF0000"/>
        </w:rPr>
        <w:t>注：</w:t>
      </w:r>
      <w:r>
        <w:rPr>
          <w:rFonts w:hint="eastAsia" w:ascii="微软雅黑" w:hAnsi="微软雅黑" w:eastAsia="微软雅黑"/>
          <w:color w:val="FF0000"/>
          <w:lang w:val="en-US" w:eastAsia="zh-CN"/>
        </w:rPr>
        <w:t>此功能主要作用：用于管理员、及上级对所有项目进行查看、管理（作废、更换承办人、审核、删除）。</w:t>
      </w:r>
    </w:p>
    <w:p>
      <w:pPr>
        <w:pStyle w:val="10"/>
        <w:ind w:left="0"/>
      </w:pPr>
    </w:p>
    <w:p>
      <w:pPr>
        <w:pStyle w:val="4"/>
        <w:rPr>
          <w:rFonts w:hint="default" w:ascii="微软雅黑" w:hAnsi="微软雅黑" w:eastAsia="微软雅黑"/>
          <w:lang w:val="en-US" w:eastAsia="zh-CN"/>
        </w:rPr>
      </w:pPr>
      <w:bookmarkStart w:id="42" w:name="_Toc21417"/>
      <w:r>
        <w:rPr>
          <w:rFonts w:hint="eastAsia" w:ascii="微软雅黑" w:hAnsi="微软雅黑" w:eastAsia="微软雅黑"/>
          <w:lang w:val="en-US" w:eastAsia="zh-CN"/>
        </w:rPr>
        <w:t>3.2.2我的项目</w:t>
      </w:r>
      <w:bookmarkEnd w:id="42"/>
    </w:p>
    <w:p>
      <w:pPr>
        <w:pStyle w:val="5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宋体"/>
        </w:rPr>
      </w:pPr>
      <w:r>
        <w:rPr>
          <w:rFonts w:hint="eastAsia" w:ascii="微软雅黑" w:hAnsi="微软雅黑" w:eastAsia="微软雅黑" w:cs="宋体"/>
        </w:rPr>
        <w:t>【操作说明】</w:t>
      </w:r>
    </w:p>
    <w:p>
      <w:pPr>
        <w:pStyle w:val="10"/>
        <w:numPr>
          <w:ilvl w:val="0"/>
          <w:numId w:val="0"/>
        </w:numPr>
        <w:ind w:left="520" w:leftChars="0"/>
        <w:rPr>
          <w:rFonts w:hint="default" w:ascii="微软雅黑" w:hAnsi="微软雅黑" w:eastAsia="微软雅黑"/>
          <w:b/>
          <w:lang w:val="en-US"/>
        </w:rPr>
      </w:pPr>
      <w:r>
        <w:rPr>
          <w:rFonts w:hint="eastAsia" w:ascii="微软雅黑" w:hAnsi="微软雅黑" w:eastAsia="微软雅黑" w:cs="宋体"/>
          <w:b/>
          <w:lang w:val="en-US" w:eastAsia="zh-CN"/>
        </w:rPr>
        <w:t>1、</w:t>
      </w:r>
      <w:r>
        <w:rPr>
          <w:rFonts w:hint="eastAsia" w:ascii="微软雅黑" w:hAnsi="微软雅黑" w:eastAsia="微软雅黑" w:cs="宋体"/>
          <w:b/>
        </w:rPr>
        <w:t>进入【</w:t>
      </w:r>
      <w:r>
        <w:rPr>
          <w:rFonts w:hint="eastAsia" w:ascii="微软雅黑" w:hAnsi="微软雅黑" w:eastAsia="微软雅黑" w:cs="宋体"/>
          <w:b/>
          <w:lang w:val="en-US" w:eastAsia="zh-CN"/>
        </w:rPr>
        <w:t>项目管理--我的项目</w:t>
      </w:r>
      <w:r>
        <w:rPr>
          <w:rFonts w:hint="eastAsia" w:ascii="微软雅黑" w:hAnsi="微软雅黑" w:eastAsia="微软雅黑" w:cs="宋体"/>
          <w:b/>
        </w:rPr>
        <w:t>】模块，</w:t>
      </w:r>
      <w:r>
        <w:rPr>
          <w:rFonts w:hint="eastAsia" w:ascii="微软雅黑" w:hAnsi="微软雅黑" w:eastAsia="微软雅黑" w:cs="宋体"/>
          <w:b/>
          <w:lang w:val="en-US" w:eastAsia="zh-CN"/>
        </w:rPr>
        <w:t>并对自己承办的项目进行相关操作管理。</w:t>
      </w:r>
    </w:p>
    <w:p>
      <w:pPr>
        <w:pStyle w:val="10"/>
        <w:ind w:left="0"/>
      </w:pPr>
    </w:p>
    <w:p>
      <w:pPr>
        <w:pStyle w:val="10"/>
        <w:ind w:left="0"/>
      </w:pPr>
      <w:r>
        <w:drawing>
          <wp:inline distT="0" distB="0" distL="114300" distR="114300">
            <wp:extent cx="5817870" cy="2823845"/>
            <wp:effectExtent l="0" t="0" r="11430" b="14605"/>
            <wp:docPr id="7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3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282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/>
          <w:color w:val="FF0000"/>
        </w:rPr>
      </w:pPr>
      <w:r>
        <w:rPr>
          <w:rFonts w:hint="eastAsia" w:ascii="微软雅黑" w:hAnsi="微软雅黑" w:eastAsia="微软雅黑"/>
          <w:color w:val="FF0000"/>
        </w:rPr>
        <w:t>注：</w:t>
      </w:r>
      <w:r>
        <w:rPr>
          <w:rFonts w:hint="eastAsia" w:ascii="微软雅黑" w:hAnsi="微软雅黑" w:eastAsia="微软雅黑"/>
          <w:color w:val="FF0000"/>
          <w:lang w:val="en-US" w:eastAsia="zh-CN"/>
        </w:rPr>
        <w:t>审核未通过的项目可以编辑后，需要重新审核。</w:t>
      </w:r>
    </w:p>
    <w:p>
      <w:pPr>
        <w:pStyle w:val="10"/>
        <w:ind w:left="0"/>
      </w:pPr>
    </w:p>
    <w:p>
      <w:pPr>
        <w:pStyle w:val="4"/>
        <w:rPr>
          <w:rFonts w:hint="default" w:ascii="微软雅黑" w:hAnsi="微软雅黑" w:eastAsia="微软雅黑"/>
          <w:lang w:val="en-US" w:eastAsia="zh-CN"/>
        </w:rPr>
      </w:pPr>
      <w:bookmarkStart w:id="43" w:name="_Toc30645"/>
      <w:r>
        <w:rPr>
          <w:rFonts w:hint="eastAsia" w:ascii="微软雅黑" w:hAnsi="微软雅黑" w:eastAsia="微软雅黑"/>
          <w:lang w:val="en-US" w:eastAsia="zh-CN"/>
        </w:rPr>
        <w:t>3.2.3项目如何流程细化</w:t>
      </w:r>
      <w:bookmarkEnd w:id="43"/>
    </w:p>
    <w:p>
      <w:pPr>
        <w:pStyle w:val="5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宋体"/>
        </w:rPr>
      </w:pPr>
      <w:r>
        <w:rPr>
          <w:rFonts w:hint="eastAsia" w:ascii="微软雅黑" w:hAnsi="微软雅黑" w:eastAsia="微软雅黑" w:cs="宋体"/>
        </w:rPr>
        <w:t>【操作说明】</w:t>
      </w:r>
    </w:p>
    <w:p>
      <w:pPr>
        <w:pStyle w:val="10"/>
        <w:numPr>
          <w:ilvl w:val="0"/>
          <w:numId w:val="0"/>
        </w:numPr>
        <w:ind w:left="520" w:leftChars="0"/>
        <w:rPr>
          <w:rFonts w:hint="default" w:ascii="微软雅黑" w:hAnsi="微软雅黑" w:eastAsia="微软雅黑"/>
          <w:b/>
          <w:lang w:val="en-US"/>
        </w:rPr>
      </w:pPr>
      <w:r>
        <w:rPr>
          <w:rFonts w:hint="eastAsia" w:ascii="微软雅黑" w:hAnsi="微软雅黑" w:eastAsia="微软雅黑" w:cs="宋体"/>
          <w:b/>
          <w:lang w:val="en-US" w:eastAsia="zh-CN"/>
        </w:rPr>
        <w:t>1、</w:t>
      </w:r>
      <w:r>
        <w:rPr>
          <w:rFonts w:hint="eastAsia" w:ascii="微软雅黑" w:hAnsi="微软雅黑" w:eastAsia="微软雅黑" w:cs="宋体"/>
          <w:b/>
        </w:rPr>
        <w:t>进入【</w:t>
      </w:r>
      <w:r>
        <w:rPr>
          <w:rFonts w:hint="eastAsia" w:ascii="微软雅黑" w:hAnsi="微软雅黑" w:eastAsia="微软雅黑" w:cs="宋体"/>
          <w:b/>
          <w:lang w:val="en-US" w:eastAsia="zh-CN"/>
        </w:rPr>
        <w:t>项目管理--我的项目</w:t>
      </w:r>
      <w:r>
        <w:rPr>
          <w:rFonts w:hint="eastAsia" w:ascii="微软雅黑" w:hAnsi="微软雅黑" w:eastAsia="微软雅黑" w:cs="宋体"/>
          <w:b/>
        </w:rPr>
        <w:t>】模块，</w:t>
      </w:r>
      <w:r>
        <w:rPr>
          <w:rFonts w:hint="eastAsia" w:ascii="微软雅黑" w:hAnsi="微软雅黑" w:eastAsia="微软雅黑" w:cs="宋体"/>
          <w:b/>
          <w:lang w:val="en-US" w:eastAsia="zh-CN"/>
        </w:rPr>
        <w:t>点击【操作】按钮弹出功能按钮组，点击【流程细化】对此项目进行具体的流程细化。</w:t>
      </w:r>
    </w:p>
    <w:p>
      <w:pPr>
        <w:pStyle w:val="10"/>
        <w:ind w:left="0"/>
      </w:pPr>
      <w:r>
        <w:drawing>
          <wp:inline distT="0" distB="0" distL="114300" distR="114300">
            <wp:extent cx="5480050" cy="2093595"/>
            <wp:effectExtent l="0" t="0" r="6350" b="1905"/>
            <wp:docPr id="76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3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80050" cy="209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left="0"/>
      </w:pPr>
      <w:r>
        <w:drawing>
          <wp:inline distT="0" distB="0" distL="114300" distR="114300">
            <wp:extent cx="5479415" cy="5135880"/>
            <wp:effectExtent l="0" t="0" r="6985" b="7620"/>
            <wp:docPr id="5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79415" cy="513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/>
          <w:color w:val="FF0000"/>
        </w:rPr>
      </w:pPr>
      <w:r>
        <w:rPr>
          <w:rFonts w:hint="eastAsia" w:ascii="微软雅黑" w:hAnsi="微软雅黑" w:eastAsia="微软雅黑"/>
          <w:color w:val="FF0000"/>
        </w:rPr>
        <w:t>注：</w:t>
      </w:r>
      <w:r>
        <w:rPr>
          <w:rFonts w:hint="eastAsia" w:ascii="微软雅黑" w:hAnsi="微软雅黑" w:eastAsia="微软雅黑"/>
          <w:color w:val="FF0000"/>
          <w:lang w:val="en-US" w:eastAsia="zh-CN"/>
        </w:rPr>
        <w:t>根据项目使用模板，选择具体适用的流程（可全选），然后点击【保存】按钮。</w:t>
      </w:r>
    </w:p>
    <w:p>
      <w:pPr>
        <w:pStyle w:val="10"/>
        <w:ind w:left="0"/>
      </w:pPr>
    </w:p>
    <w:p>
      <w:pPr>
        <w:pStyle w:val="4"/>
        <w:rPr>
          <w:rFonts w:hint="default" w:ascii="微软雅黑" w:hAnsi="微软雅黑" w:eastAsia="微软雅黑"/>
          <w:lang w:val="en-US" w:eastAsia="zh-CN"/>
        </w:rPr>
      </w:pPr>
      <w:bookmarkStart w:id="44" w:name="_Toc28146"/>
      <w:r>
        <w:rPr>
          <w:rFonts w:hint="eastAsia" w:ascii="微软雅黑" w:hAnsi="微软雅黑" w:eastAsia="微软雅黑"/>
          <w:lang w:val="en-US" w:eastAsia="zh-CN"/>
        </w:rPr>
        <w:t>3.2.4如何管理项目的流程进度</w:t>
      </w:r>
      <w:bookmarkEnd w:id="44"/>
    </w:p>
    <w:p>
      <w:pPr>
        <w:pStyle w:val="5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宋体"/>
        </w:rPr>
      </w:pPr>
      <w:r>
        <w:rPr>
          <w:rFonts w:hint="eastAsia" w:ascii="微软雅黑" w:hAnsi="微软雅黑" w:eastAsia="微软雅黑" w:cs="宋体"/>
        </w:rPr>
        <w:t>【操作说明】</w:t>
      </w:r>
    </w:p>
    <w:p>
      <w:pPr>
        <w:pStyle w:val="10"/>
        <w:numPr>
          <w:ilvl w:val="0"/>
          <w:numId w:val="0"/>
        </w:numPr>
        <w:ind w:left="520" w:leftChars="0"/>
        <w:rPr>
          <w:rFonts w:hint="default" w:ascii="微软雅黑" w:hAnsi="微软雅黑" w:eastAsia="微软雅黑"/>
          <w:b/>
          <w:lang w:val="en-US"/>
        </w:rPr>
      </w:pPr>
      <w:r>
        <w:rPr>
          <w:rFonts w:hint="eastAsia" w:ascii="微软雅黑" w:hAnsi="微软雅黑" w:eastAsia="微软雅黑" w:cs="宋体"/>
          <w:b/>
          <w:lang w:val="en-US" w:eastAsia="zh-CN"/>
        </w:rPr>
        <w:t>1、</w:t>
      </w:r>
      <w:r>
        <w:rPr>
          <w:rFonts w:hint="eastAsia" w:ascii="微软雅黑" w:hAnsi="微软雅黑" w:eastAsia="微软雅黑" w:cs="宋体"/>
          <w:b/>
        </w:rPr>
        <w:t>进入【</w:t>
      </w:r>
      <w:r>
        <w:rPr>
          <w:rFonts w:hint="eastAsia" w:ascii="微软雅黑" w:hAnsi="微软雅黑" w:eastAsia="微软雅黑" w:cs="宋体"/>
          <w:b/>
          <w:lang w:val="en-US" w:eastAsia="zh-CN"/>
        </w:rPr>
        <w:t>项目管理--我的项目</w:t>
      </w:r>
      <w:r>
        <w:rPr>
          <w:rFonts w:hint="eastAsia" w:ascii="微软雅黑" w:hAnsi="微软雅黑" w:eastAsia="微软雅黑" w:cs="宋体"/>
          <w:b/>
        </w:rPr>
        <w:t>】模块，</w:t>
      </w:r>
      <w:r>
        <w:rPr>
          <w:rFonts w:hint="eastAsia" w:ascii="微软雅黑" w:hAnsi="微软雅黑" w:eastAsia="微软雅黑" w:cs="宋体"/>
          <w:b/>
          <w:lang w:val="en-US" w:eastAsia="zh-CN"/>
        </w:rPr>
        <w:t>点击【操作】按钮弹出功能按钮组，点击【进度管理】对此项目的流程办理进度进行管理。</w:t>
      </w:r>
    </w:p>
    <w:p>
      <w:pPr>
        <w:pStyle w:val="10"/>
        <w:numPr>
          <w:ilvl w:val="0"/>
          <w:numId w:val="0"/>
        </w:numPr>
        <w:ind w:left="520" w:leftChars="0"/>
        <w:rPr>
          <w:rFonts w:hint="default" w:ascii="微软雅黑" w:hAnsi="微软雅黑" w:eastAsia="微软雅黑"/>
          <w:b/>
          <w:lang w:val="en-US"/>
        </w:rPr>
      </w:pPr>
    </w:p>
    <w:p>
      <w:pPr>
        <w:pStyle w:val="10"/>
        <w:ind w:left="0"/>
      </w:pPr>
      <w:r>
        <w:drawing>
          <wp:inline distT="0" distB="0" distL="114300" distR="114300">
            <wp:extent cx="5479415" cy="2115820"/>
            <wp:effectExtent l="0" t="0" r="6985" b="17780"/>
            <wp:docPr id="77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3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79415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left="0"/>
      </w:pPr>
      <w:r>
        <w:drawing>
          <wp:inline distT="0" distB="0" distL="114300" distR="114300">
            <wp:extent cx="5475605" cy="2686050"/>
            <wp:effectExtent l="0" t="0" r="10795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7560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/>
          <w:color w:val="FF0000"/>
          <w:lang w:val="en-US" w:eastAsia="zh-CN"/>
        </w:rPr>
      </w:pPr>
      <w:r>
        <w:rPr>
          <w:rFonts w:hint="eastAsia" w:ascii="微软雅黑" w:hAnsi="微软雅黑" w:eastAsia="微软雅黑"/>
          <w:color w:val="FF0000"/>
        </w:rPr>
        <w:t>注：</w:t>
      </w:r>
      <w:r>
        <w:rPr>
          <w:rFonts w:hint="eastAsia" w:ascii="微软雅黑" w:hAnsi="微软雅黑" w:eastAsia="微软雅黑"/>
          <w:color w:val="FF0000"/>
          <w:lang w:val="en-US" w:eastAsia="zh-CN"/>
        </w:rPr>
        <w:t>点击【流程节点名称】对应的状态，即可改变【状态：已完成/未完成】。</w:t>
      </w:r>
    </w:p>
    <w:p>
      <w:pPr>
        <w:pStyle w:val="3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微软雅黑" w:hAnsi="微软雅黑" w:eastAsia="微软雅黑"/>
          <w:color w:val="FF0000"/>
          <w:lang w:val="en-US" w:eastAsia="zh-CN"/>
        </w:rPr>
      </w:pPr>
      <w:r>
        <w:rPr>
          <w:rFonts w:hint="eastAsia" w:ascii="微软雅黑" w:hAnsi="微软雅黑" w:eastAsia="微软雅黑"/>
          <w:color w:val="FF0000"/>
          <w:lang w:val="en-US" w:eastAsia="zh-CN"/>
        </w:rPr>
        <w:t xml:space="preserve">       点击【新增事件】则可以进流程节点完成日志的记录。</w:t>
      </w:r>
    </w:p>
    <w:p>
      <w:pPr>
        <w:pStyle w:val="10"/>
        <w:ind w:left="0"/>
      </w:pPr>
    </w:p>
    <w:p>
      <w:pPr>
        <w:pStyle w:val="4"/>
        <w:rPr>
          <w:rFonts w:hint="default" w:ascii="微软雅黑" w:hAnsi="微软雅黑" w:eastAsia="微软雅黑"/>
          <w:lang w:val="en-US" w:eastAsia="zh-CN"/>
        </w:rPr>
      </w:pPr>
      <w:bookmarkStart w:id="45" w:name="_Toc5577"/>
      <w:r>
        <w:rPr>
          <w:rFonts w:hint="eastAsia" w:ascii="微软雅黑" w:hAnsi="微软雅黑" w:eastAsia="微软雅黑"/>
          <w:lang w:val="en-US" w:eastAsia="zh-CN"/>
        </w:rPr>
        <w:t>3.2.5如何管理项目资料附件</w:t>
      </w:r>
      <w:bookmarkEnd w:id="45"/>
    </w:p>
    <w:p>
      <w:pPr>
        <w:pStyle w:val="5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宋体"/>
        </w:rPr>
      </w:pPr>
      <w:r>
        <w:rPr>
          <w:rFonts w:hint="eastAsia" w:ascii="微软雅黑" w:hAnsi="微软雅黑" w:eastAsia="微软雅黑" w:cs="宋体"/>
        </w:rPr>
        <w:t>【操作说明】</w:t>
      </w:r>
    </w:p>
    <w:p>
      <w:pPr>
        <w:pStyle w:val="10"/>
        <w:numPr>
          <w:ilvl w:val="0"/>
          <w:numId w:val="0"/>
        </w:numPr>
        <w:ind w:left="520" w:leftChars="0"/>
        <w:rPr>
          <w:rFonts w:hint="default" w:ascii="微软雅黑" w:hAnsi="微软雅黑" w:eastAsia="微软雅黑"/>
          <w:b/>
          <w:lang w:val="en-US"/>
        </w:rPr>
      </w:pPr>
      <w:r>
        <w:rPr>
          <w:rFonts w:hint="eastAsia" w:ascii="微软雅黑" w:hAnsi="微软雅黑" w:eastAsia="微软雅黑" w:cs="宋体"/>
          <w:b/>
          <w:lang w:val="en-US" w:eastAsia="zh-CN"/>
        </w:rPr>
        <w:t>1、</w:t>
      </w:r>
      <w:r>
        <w:rPr>
          <w:rFonts w:hint="eastAsia" w:ascii="微软雅黑" w:hAnsi="微软雅黑" w:eastAsia="微软雅黑" w:cs="宋体"/>
          <w:b/>
        </w:rPr>
        <w:t>进入【</w:t>
      </w:r>
      <w:r>
        <w:rPr>
          <w:rFonts w:hint="eastAsia" w:ascii="微软雅黑" w:hAnsi="微软雅黑" w:eastAsia="微软雅黑" w:cs="宋体"/>
          <w:b/>
          <w:lang w:val="en-US" w:eastAsia="zh-CN"/>
        </w:rPr>
        <w:t>项目管理--我的项目</w:t>
      </w:r>
      <w:r>
        <w:rPr>
          <w:rFonts w:hint="eastAsia" w:ascii="微软雅黑" w:hAnsi="微软雅黑" w:eastAsia="微软雅黑" w:cs="宋体"/>
          <w:b/>
        </w:rPr>
        <w:t>】模块，</w:t>
      </w:r>
      <w:r>
        <w:rPr>
          <w:rFonts w:hint="eastAsia" w:ascii="微软雅黑" w:hAnsi="微软雅黑" w:eastAsia="微软雅黑" w:cs="宋体"/>
          <w:b/>
          <w:lang w:val="en-US" w:eastAsia="zh-CN"/>
        </w:rPr>
        <w:t>点击【操作】按钮弹出功能按钮组，点击【附件管理】对此项目的相关资料及附件进行管理。</w:t>
      </w:r>
    </w:p>
    <w:p>
      <w:pPr>
        <w:pStyle w:val="10"/>
        <w:numPr>
          <w:ilvl w:val="0"/>
          <w:numId w:val="0"/>
        </w:numPr>
        <w:ind w:left="520" w:leftChars="0"/>
        <w:rPr>
          <w:rFonts w:hint="default" w:ascii="微软雅黑" w:hAnsi="微软雅黑" w:eastAsia="微软雅黑"/>
          <w:b/>
          <w:lang w:val="en-US"/>
        </w:rPr>
      </w:pPr>
    </w:p>
    <w:p>
      <w:pPr>
        <w:pStyle w:val="10"/>
        <w:ind w:left="0"/>
      </w:pPr>
      <w:r>
        <w:drawing>
          <wp:inline distT="0" distB="0" distL="114300" distR="114300">
            <wp:extent cx="5474970" cy="2094230"/>
            <wp:effectExtent l="0" t="0" r="11430" b="1270"/>
            <wp:docPr id="78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3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74970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left="0"/>
      </w:pPr>
      <w:r>
        <w:drawing>
          <wp:inline distT="0" distB="0" distL="114300" distR="114300">
            <wp:extent cx="5478145" cy="2209800"/>
            <wp:effectExtent l="0" t="0" r="825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7814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default" w:ascii="微软雅黑" w:hAnsi="微软雅黑" w:eastAsia="微软雅黑"/>
          <w:lang w:val="en-US" w:eastAsia="zh-CN"/>
        </w:rPr>
      </w:pPr>
      <w:bookmarkStart w:id="46" w:name="_Toc10634"/>
      <w:r>
        <w:rPr>
          <w:rFonts w:hint="eastAsia" w:ascii="微软雅黑" w:hAnsi="微软雅黑" w:eastAsia="微软雅黑"/>
          <w:lang w:val="en-US" w:eastAsia="zh-CN"/>
        </w:rPr>
        <w:t>3.2.6如何查看项目详情及打印基本资料</w:t>
      </w:r>
      <w:bookmarkEnd w:id="46"/>
    </w:p>
    <w:p>
      <w:pPr>
        <w:pStyle w:val="5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宋体"/>
        </w:rPr>
      </w:pPr>
      <w:r>
        <w:rPr>
          <w:rFonts w:hint="eastAsia" w:ascii="微软雅黑" w:hAnsi="微软雅黑" w:eastAsia="微软雅黑" w:cs="宋体"/>
        </w:rPr>
        <w:t>【操作说明】</w:t>
      </w:r>
    </w:p>
    <w:p>
      <w:pPr>
        <w:pStyle w:val="10"/>
        <w:numPr>
          <w:ilvl w:val="0"/>
          <w:numId w:val="0"/>
        </w:numPr>
        <w:ind w:left="520" w:leftChars="0"/>
        <w:rPr>
          <w:rFonts w:hint="default" w:ascii="微软雅黑" w:hAnsi="微软雅黑" w:eastAsia="微软雅黑"/>
          <w:b/>
          <w:lang w:val="en-US"/>
        </w:rPr>
      </w:pPr>
      <w:r>
        <w:rPr>
          <w:rFonts w:hint="eastAsia" w:ascii="微软雅黑" w:hAnsi="微软雅黑" w:eastAsia="微软雅黑" w:cs="宋体"/>
          <w:b/>
          <w:lang w:val="en-US" w:eastAsia="zh-CN"/>
        </w:rPr>
        <w:t>1、</w:t>
      </w:r>
      <w:r>
        <w:rPr>
          <w:rFonts w:hint="eastAsia" w:ascii="微软雅黑" w:hAnsi="微软雅黑" w:eastAsia="微软雅黑" w:cs="宋体"/>
          <w:b/>
        </w:rPr>
        <w:t>进入【</w:t>
      </w:r>
      <w:r>
        <w:rPr>
          <w:rFonts w:hint="eastAsia" w:ascii="微软雅黑" w:hAnsi="微软雅黑" w:eastAsia="微软雅黑" w:cs="宋体"/>
          <w:b/>
          <w:lang w:val="en-US" w:eastAsia="zh-CN"/>
        </w:rPr>
        <w:t>项目管理--我的项目/项目管理</w:t>
      </w:r>
      <w:r>
        <w:rPr>
          <w:rFonts w:hint="eastAsia" w:ascii="微软雅黑" w:hAnsi="微软雅黑" w:eastAsia="微软雅黑" w:cs="宋体"/>
          <w:b/>
        </w:rPr>
        <w:t>】模块，</w:t>
      </w:r>
      <w:r>
        <w:rPr>
          <w:rFonts w:hint="eastAsia" w:ascii="微软雅黑" w:hAnsi="微软雅黑" w:eastAsia="微软雅黑" w:cs="宋体"/>
          <w:b/>
          <w:lang w:val="en-US" w:eastAsia="zh-CN"/>
        </w:rPr>
        <w:t>点击【项目名称】即可弹出项目详情资料。</w:t>
      </w:r>
    </w:p>
    <w:p>
      <w:pPr>
        <w:pStyle w:val="10"/>
        <w:numPr>
          <w:ilvl w:val="0"/>
          <w:numId w:val="0"/>
        </w:numPr>
        <w:rPr>
          <w:rFonts w:hint="default" w:ascii="微软雅黑" w:hAnsi="微软雅黑" w:eastAsia="微软雅黑"/>
          <w:b/>
          <w:lang w:val="en-US"/>
        </w:rPr>
      </w:pPr>
      <w:r>
        <w:drawing>
          <wp:inline distT="0" distB="0" distL="114300" distR="114300">
            <wp:extent cx="5484495" cy="1955165"/>
            <wp:effectExtent l="0" t="0" r="1905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84495" cy="19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left="0"/>
      </w:pPr>
      <w:r>
        <w:drawing>
          <wp:inline distT="0" distB="0" distL="114300" distR="114300">
            <wp:extent cx="5481320" cy="3441700"/>
            <wp:effectExtent l="0" t="0" r="508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81320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left="0"/>
      </w:pPr>
    </w:p>
    <w:p>
      <w:pPr>
        <w:pStyle w:val="10"/>
        <w:ind w:left="0"/>
      </w:pPr>
      <w:r>
        <w:drawing>
          <wp:inline distT="0" distB="0" distL="114300" distR="114300">
            <wp:extent cx="5483225" cy="2632710"/>
            <wp:effectExtent l="0" t="0" r="3175" b="1524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83225" cy="26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left="0"/>
      </w:pPr>
      <w:r>
        <w:drawing>
          <wp:inline distT="0" distB="0" distL="114300" distR="114300">
            <wp:extent cx="5483225" cy="1456690"/>
            <wp:effectExtent l="0" t="0" r="3175" b="10160"/>
            <wp:docPr id="6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483225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微软雅黑" w:hAnsi="微软雅黑" w:eastAsia="微软雅黑"/>
          <w:color w:val="FF0000"/>
          <w:lang w:val="en-US"/>
        </w:rPr>
      </w:pPr>
      <w:r>
        <w:rPr>
          <w:rFonts w:hint="eastAsia" w:ascii="微软雅黑" w:hAnsi="微软雅黑" w:eastAsia="微软雅黑"/>
          <w:color w:val="FF0000"/>
        </w:rPr>
        <w:t>注：</w:t>
      </w:r>
      <w:r>
        <w:rPr>
          <w:rFonts w:hint="eastAsia" w:ascii="微软雅黑" w:hAnsi="微软雅黑" w:eastAsia="微软雅黑"/>
          <w:color w:val="FF0000"/>
          <w:lang w:val="en-US" w:eastAsia="zh-CN"/>
        </w:rPr>
        <w:t>点击【打印】按钮，即可打印基本信息。打印预览【取消页眉页脚】。</w:t>
      </w:r>
    </w:p>
    <w:p>
      <w:pPr>
        <w:pStyle w:val="10"/>
        <w:ind w:left="0"/>
      </w:pPr>
    </w:p>
    <w:p>
      <w:pPr>
        <w:pStyle w:val="4"/>
        <w:rPr>
          <w:rFonts w:hint="default" w:ascii="微软雅黑" w:hAnsi="微软雅黑" w:eastAsia="微软雅黑"/>
          <w:lang w:val="en-US" w:eastAsia="zh-CN"/>
        </w:rPr>
      </w:pPr>
      <w:bookmarkStart w:id="47" w:name="_Toc2982"/>
      <w:r>
        <w:rPr>
          <w:rFonts w:hint="eastAsia" w:ascii="微软雅黑" w:hAnsi="微软雅黑" w:eastAsia="微软雅黑"/>
          <w:lang w:val="en-US" w:eastAsia="zh-CN"/>
        </w:rPr>
        <w:t>3.2.7项目回收站</w:t>
      </w:r>
      <w:bookmarkEnd w:id="47"/>
    </w:p>
    <w:p>
      <w:pPr>
        <w:pStyle w:val="5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宋体"/>
        </w:rPr>
      </w:pPr>
      <w:r>
        <w:rPr>
          <w:rFonts w:hint="eastAsia" w:ascii="微软雅黑" w:hAnsi="微软雅黑" w:eastAsia="微软雅黑" w:cs="宋体"/>
        </w:rPr>
        <w:t>【操作说明】</w:t>
      </w:r>
    </w:p>
    <w:p>
      <w:pPr>
        <w:pStyle w:val="10"/>
        <w:numPr>
          <w:ilvl w:val="0"/>
          <w:numId w:val="0"/>
        </w:numPr>
        <w:ind w:left="520" w:leftChars="0"/>
        <w:rPr>
          <w:rFonts w:hint="default" w:ascii="微软雅黑" w:hAnsi="微软雅黑" w:eastAsia="微软雅黑"/>
          <w:b/>
          <w:lang w:val="en-US"/>
        </w:rPr>
      </w:pPr>
      <w:r>
        <w:rPr>
          <w:rFonts w:hint="eastAsia" w:ascii="微软雅黑" w:hAnsi="微软雅黑" w:eastAsia="微软雅黑" w:cs="宋体"/>
          <w:b/>
          <w:lang w:val="en-US" w:eastAsia="zh-CN"/>
        </w:rPr>
        <w:t>1、</w:t>
      </w:r>
      <w:r>
        <w:rPr>
          <w:rFonts w:hint="eastAsia" w:ascii="微软雅黑" w:hAnsi="微软雅黑" w:eastAsia="微软雅黑" w:cs="宋体"/>
          <w:b/>
        </w:rPr>
        <w:t>进入【</w:t>
      </w:r>
      <w:r>
        <w:rPr>
          <w:rFonts w:hint="eastAsia" w:ascii="微软雅黑" w:hAnsi="微软雅黑" w:eastAsia="微软雅黑" w:cs="宋体"/>
          <w:b/>
          <w:lang w:val="en-US" w:eastAsia="zh-CN"/>
        </w:rPr>
        <w:t>项目管理--项目回收站</w:t>
      </w:r>
      <w:r>
        <w:rPr>
          <w:rFonts w:hint="eastAsia" w:ascii="微软雅黑" w:hAnsi="微软雅黑" w:eastAsia="微软雅黑" w:cs="宋体"/>
          <w:b/>
        </w:rPr>
        <w:t>】模块，</w:t>
      </w:r>
      <w:r>
        <w:rPr>
          <w:rFonts w:hint="eastAsia" w:ascii="微软雅黑" w:hAnsi="微软雅黑" w:eastAsia="微软雅黑" w:cs="宋体"/>
          <w:b/>
          <w:lang w:val="en-US" w:eastAsia="zh-CN"/>
        </w:rPr>
        <w:t>对相关项目进行操作管理。</w:t>
      </w:r>
    </w:p>
    <w:p>
      <w:pPr>
        <w:pStyle w:val="10"/>
        <w:ind w:left="0"/>
      </w:pPr>
      <w:r>
        <w:drawing>
          <wp:inline distT="0" distB="0" distL="114300" distR="114300">
            <wp:extent cx="5474970" cy="1522730"/>
            <wp:effectExtent l="0" t="0" r="11430" b="1270"/>
            <wp:docPr id="4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474970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2240" w:h="15840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19F" w:csb1="00000000"/>
  </w:font>
  <w:font w:name="微软雅黑">
    <w:panose1 w:val="020B0503020204020204"/>
    <w:charset w:val="88"/>
    <w:family w:val="auto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43953472"/>
    </w:sdtPr>
    <w:sdtContent>
      <w:sdt>
        <w:sdtPr>
          <w:id w:val="561915477"/>
        </w:sdtPr>
        <w:sdtContent>
          <w:p>
            <w:pPr>
              <w:pStyle w:val="1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217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1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jc w:val="left"/>
    </w:pPr>
    <w:r>
      <w:rPr>
        <w:rFonts w:hint="eastAsia"/>
      </w:rPr>
      <w:t xml:space="preserve">                                                  </w:t>
    </w:r>
    <w:r>
      <w:rPr>
        <w:rFonts w:hint="eastAsia" w:ascii="微软雅黑" w:hAnsi="微软雅黑" w:eastAsia="微软雅黑"/>
      </w:rPr>
      <w:t xml:space="preserve">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25089C9"/>
    <w:multiLevelType w:val="singleLevel"/>
    <w:tmpl w:val="825089C9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1A9B2D9B"/>
    <w:multiLevelType w:val="singleLevel"/>
    <w:tmpl w:val="1A9B2D9B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58FE60DD"/>
    <w:multiLevelType w:val="multilevel"/>
    <w:tmpl w:val="58FE60DD"/>
    <w:lvl w:ilvl="0" w:tentative="0">
      <w:start w:val="1"/>
      <w:numFmt w:val="decimal"/>
      <w:pStyle w:val="35"/>
      <w:lvlText w:val="%1."/>
      <w:lvlJc w:val="left"/>
      <w:pPr>
        <w:ind w:left="840" w:hanging="420"/>
      </w:pPr>
      <w:rPr>
        <w:color w:val="auto"/>
      </w:rPr>
    </w:lvl>
    <w:lvl w:ilvl="1" w:tentative="0">
      <w:start w:val="2"/>
      <w:numFmt w:val="decimal"/>
      <w:isLgl/>
      <w:lvlText w:val="%1.%2"/>
      <w:lvlJc w:val="left"/>
      <w:pPr>
        <w:ind w:left="1180" w:hanging="760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1180" w:hanging="76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1180" w:hanging="76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1500" w:hanging="108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1860" w:hanging="144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1860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2220" w:hanging="1800"/>
      </w:pPr>
      <w:rPr>
        <w:rFonts w:hint="default"/>
      </w:rPr>
    </w:lvl>
  </w:abstractNum>
  <w:abstractNum w:abstractNumId="3">
    <w:nsid w:val="5BAC7A57"/>
    <w:multiLevelType w:val="singleLevel"/>
    <w:tmpl w:val="5BAC7A57"/>
    <w:lvl w:ilvl="0" w:tentative="0">
      <w:start w:val="1"/>
      <w:numFmt w:val="decimal"/>
      <w:suff w:val="nothing"/>
      <w:lvlText w:val="%1、"/>
      <w:lvlJc w:val="left"/>
      <w:rPr>
        <w:color w:val="000000" w:themeColor="text1"/>
        <w14:textFill>
          <w14:solidFill>
            <w14:schemeClr w14:val="tx1"/>
          </w14:solidFill>
        </w14:textFill>
      </w:rPr>
    </w:lvl>
  </w:abstractNum>
  <w:abstractNum w:abstractNumId="4">
    <w:nsid w:val="72376EA9"/>
    <w:multiLevelType w:val="multilevel"/>
    <w:tmpl w:val="72376EA9"/>
    <w:lvl w:ilvl="0" w:tentative="0">
      <w:start w:val="1"/>
      <w:numFmt w:val="bullet"/>
      <w:pStyle w:val="32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2"/>
    <w:lvlOverride w:ilvl="0">
      <w:startOverride w:val="1"/>
    </w:lvlOverride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hideSpellingErrors/>
  <w:doNotTrackMoves/>
  <w:documentProtection w:enforcement="0"/>
  <w:defaultTabStop w:val="720"/>
  <w:noPunctuationKerning w:val="1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8E4"/>
    <w:rsid w:val="0000075A"/>
    <w:rsid w:val="0000084F"/>
    <w:rsid w:val="00003118"/>
    <w:rsid w:val="000041C2"/>
    <w:rsid w:val="00005944"/>
    <w:rsid w:val="00006091"/>
    <w:rsid w:val="000064ED"/>
    <w:rsid w:val="00006785"/>
    <w:rsid w:val="000071A6"/>
    <w:rsid w:val="000108D8"/>
    <w:rsid w:val="00010B97"/>
    <w:rsid w:val="00011A0F"/>
    <w:rsid w:val="00011D2D"/>
    <w:rsid w:val="00011ED6"/>
    <w:rsid w:val="0001270A"/>
    <w:rsid w:val="00013B58"/>
    <w:rsid w:val="0001439E"/>
    <w:rsid w:val="00015972"/>
    <w:rsid w:val="00015D27"/>
    <w:rsid w:val="000165C5"/>
    <w:rsid w:val="00016687"/>
    <w:rsid w:val="00017014"/>
    <w:rsid w:val="0001725F"/>
    <w:rsid w:val="000175A5"/>
    <w:rsid w:val="0001763C"/>
    <w:rsid w:val="00021F19"/>
    <w:rsid w:val="0002269C"/>
    <w:rsid w:val="000234EE"/>
    <w:rsid w:val="00025C2D"/>
    <w:rsid w:val="000278BA"/>
    <w:rsid w:val="00031A23"/>
    <w:rsid w:val="0003274B"/>
    <w:rsid w:val="0003356D"/>
    <w:rsid w:val="000341E7"/>
    <w:rsid w:val="00034D72"/>
    <w:rsid w:val="00034E90"/>
    <w:rsid w:val="00035A88"/>
    <w:rsid w:val="00036021"/>
    <w:rsid w:val="00036AD8"/>
    <w:rsid w:val="0003775E"/>
    <w:rsid w:val="00040680"/>
    <w:rsid w:val="0004160B"/>
    <w:rsid w:val="00042AFE"/>
    <w:rsid w:val="00042D0B"/>
    <w:rsid w:val="000433CD"/>
    <w:rsid w:val="00045455"/>
    <w:rsid w:val="00045919"/>
    <w:rsid w:val="00046574"/>
    <w:rsid w:val="00046CD9"/>
    <w:rsid w:val="00047691"/>
    <w:rsid w:val="000478BC"/>
    <w:rsid w:val="000505E2"/>
    <w:rsid w:val="00050D76"/>
    <w:rsid w:val="00051B72"/>
    <w:rsid w:val="00051FFB"/>
    <w:rsid w:val="00052455"/>
    <w:rsid w:val="000535BA"/>
    <w:rsid w:val="00054459"/>
    <w:rsid w:val="00054585"/>
    <w:rsid w:val="000570B6"/>
    <w:rsid w:val="000573F9"/>
    <w:rsid w:val="00057AFA"/>
    <w:rsid w:val="00057DC1"/>
    <w:rsid w:val="00060A27"/>
    <w:rsid w:val="0006121B"/>
    <w:rsid w:val="00061679"/>
    <w:rsid w:val="00061E2B"/>
    <w:rsid w:val="00063582"/>
    <w:rsid w:val="0006399C"/>
    <w:rsid w:val="0006503E"/>
    <w:rsid w:val="0006591F"/>
    <w:rsid w:val="00065AC8"/>
    <w:rsid w:val="000662A7"/>
    <w:rsid w:val="00067C3F"/>
    <w:rsid w:val="0007057B"/>
    <w:rsid w:val="00071252"/>
    <w:rsid w:val="00071D1C"/>
    <w:rsid w:val="000725B3"/>
    <w:rsid w:val="00073493"/>
    <w:rsid w:val="00073854"/>
    <w:rsid w:val="00075FF2"/>
    <w:rsid w:val="000769D6"/>
    <w:rsid w:val="00076AE0"/>
    <w:rsid w:val="000771FC"/>
    <w:rsid w:val="00077709"/>
    <w:rsid w:val="00080E81"/>
    <w:rsid w:val="00081583"/>
    <w:rsid w:val="000815B6"/>
    <w:rsid w:val="00082021"/>
    <w:rsid w:val="00083733"/>
    <w:rsid w:val="00086065"/>
    <w:rsid w:val="00086B33"/>
    <w:rsid w:val="0008761A"/>
    <w:rsid w:val="0009009E"/>
    <w:rsid w:val="00090151"/>
    <w:rsid w:val="000902B5"/>
    <w:rsid w:val="00091F8A"/>
    <w:rsid w:val="00092046"/>
    <w:rsid w:val="00092B3E"/>
    <w:rsid w:val="000934E7"/>
    <w:rsid w:val="00093DF2"/>
    <w:rsid w:val="000960C6"/>
    <w:rsid w:val="00096743"/>
    <w:rsid w:val="000A0EBB"/>
    <w:rsid w:val="000A21FF"/>
    <w:rsid w:val="000A2A29"/>
    <w:rsid w:val="000A3775"/>
    <w:rsid w:val="000A505A"/>
    <w:rsid w:val="000A5E07"/>
    <w:rsid w:val="000A64C0"/>
    <w:rsid w:val="000B0543"/>
    <w:rsid w:val="000B0C99"/>
    <w:rsid w:val="000B1A6B"/>
    <w:rsid w:val="000B2050"/>
    <w:rsid w:val="000B2951"/>
    <w:rsid w:val="000B66A0"/>
    <w:rsid w:val="000B731F"/>
    <w:rsid w:val="000C11E5"/>
    <w:rsid w:val="000C1757"/>
    <w:rsid w:val="000C383E"/>
    <w:rsid w:val="000C57F2"/>
    <w:rsid w:val="000C659C"/>
    <w:rsid w:val="000C7696"/>
    <w:rsid w:val="000C7F56"/>
    <w:rsid w:val="000D0514"/>
    <w:rsid w:val="000D0972"/>
    <w:rsid w:val="000D1539"/>
    <w:rsid w:val="000D170C"/>
    <w:rsid w:val="000D30DE"/>
    <w:rsid w:val="000D4CF9"/>
    <w:rsid w:val="000D53A2"/>
    <w:rsid w:val="000D56D6"/>
    <w:rsid w:val="000D58F9"/>
    <w:rsid w:val="000D5C11"/>
    <w:rsid w:val="000D5E27"/>
    <w:rsid w:val="000D62AB"/>
    <w:rsid w:val="000D6DA1"/>
    <w:rsid w:val="000D6E34"/>
    <w:rsid w:val="000E0159"/>
    <w:rsid w:val="000E0F7E"/>
    <w:rsid w:val="000E123B"/>
    <w:rsid w:val="000E255F"/>
    <w:rsid w:val="000E2686"/>
    <w:rsid w:val="000E2913"/>
    <w:rsid w:val="000E2E48"/>
    <w:rsid w:val="000E3007"/>
    <w:rsid w:val="000E3232"/>
    <w:rsid w:val="000E4556"/>
    <w:rsid w:val="000E48C6"/>
    <w:rsid w:val="000E4FDC"/>
    <w:rsid w:val="000E60E3"/>
    <w:rsid w:val="000E6806"/>
    <w:rsid w:val="000F2068"/>
    <w:rsid w:val="000F4E06"/>
    <w:rsid w:val="000F68A1"/>
    <w:rsid w:val="000F760E"/>
    <w:rsid w:val="00100F0C"/>
    <w:rsid w:val="00101A72"/>
    <w:rsid w:val="00102F58"/>
    <w:rsid w:val="001044B8"/>
    <w:rsid w:val="00104678"/>
    <w:rsid w:val="0010664C"/>
    <w:rsid w:val="00106880"/>
    <w:rsid w:val="001073DA"/>
    <w:rsid w:val="0010768C"/>
    <w:rsid w:val="00107EA1"/>
    <w:rsid w:val="001108B4"/>
    <w:rsid w:val="001135E5"/>
    <w:rsid w:val="0011456F"/>
    <w:rsid w:val="00115746"/>
    <w:rsid w:val="00115EBC"/>
    <w:rsid w:val="00116E96"/>
    <w:rsid w:val="001171B5"/>
    <w:rsid w:val="001207A7"/>
    <w:rsid w:val="001210C6"/>
    <w:rsid w:val="001213DC"/>
    <w:rsid w:val="00121666"/>
    <w:rsid w:val="00121BFD"/>
    <w:rsid w:val="00123451"/>
    <w:rsid w:val="001235C4"/>
    <w:rsid w:val="00124529"/>
    <w:rsid w:val="00127289"/>
    <w:rsid w:val="0013127E"/>
    <w:rsid w:val="00131D40"/>
    <w:rsid w:val="00132262"/>
    <w:rsid w:val="00132320"/>
    <w:rsid w:val="00132944"/>
    <w:rsid w:val="001339B3"/>
    <w:rsid w:val="00135ADA"/>
    <w:rsid w:val="001360E5"/>
    <w:rsid w:val="00137337"/>
    <w:rsid w:val="00140002"/>
    <w:rsid w:val="0014175A"/>
    <w:rsid w:val="00142527"/>
    <w:rsid w:val="0014322B"/>
    <w:rsid w:val="00143B86"/>
    <w:rsid w:val="001458C2"/>
    <w:rsid w:val="00145947"/>
    <w:rsid w:val="00146838"/>
    <w:rsid w:val="00150431"/>
    <w:rsid w:val="00151D5B"/>
    <w:rsid w:val="0015330A"/>
    <w:rsid w:val="001546E9"/>
    <w:rsid w:val="00155472"/>
    <w:rsid w:val="001559CF"/>
    <w:rsid w:val="00157025"/>
    <w:rsid w:val="00157A9C"/>
    <w:rsid w:val="00157B46"/>
    <w:rsid w:val="00157DCF"/>
    <w:rsid w:val="00161A91"/>
    <w:rsid w:val="0016505A"/>
    <w:rsid w:val="00165C60"/>
    <w:rsid w:val="001669E8"/>
    <w:rsid w:val="00167826"/>
    <w:rsid w:val="00167D4B"/>
    <w:rsid w:val="00170004"/>
    <w:rsid w:val="00172172"/>
    <w:rsid w:val="00172408"/>
    <w:rsid w:val="00172804"/>
    <w:rsid w:val="00173829"/>
    <w:rsid w:val="00175C5A"/>
    <w:rsid w:val="00176916"/>
    <w:rsid w:val="00177729"/>
    <w:rsid w:val="00177DFB"/>
    <w:rsid w:val="00181051"/>
    <w:rsid w:val="00182996"/>
    <w:rsid w:val="00182A06"/>
    <w:rsid w:val="00184361"/>
    <w:rsid w:val="001844F1"/>
    <w:rsid w:val="00184818"/>
    <w:rsid w:val="001868F4"/>
    <w:rsid w:val="00192208"/>
    <w:rsid w:val="0019266F"/>
    <w:rsid w:val="00192689"/>
    <w:rsid w:val="00193406"/>
    <w:rsid w:val="00193981"/>
    <w:rsid w:val="00194A92"/>
    <w:rsid w:val="00194B03"/>
    <w:rsid w:val="00194D41"/>
    <w:rsid w:val="00194DC0"/>
    <w:rsid w:val="00195E9E"/>
    <w:rsid w:val="00195EAF"/>
    <w:rsid w:val="00197ACE"/>
    <w:rsid w:val="001A0E05"/>
    <w:rsid w:val="001A30A5"/>
    <w:rsid w:val="001A3970"/>
    <w:rsid w:val="001A46EC"/>
    <w:rsid w:val="001A4E0A"/>
    <w:rsid w:val="001A51E1"/>
    <w:rsid w:val="001A5ECF"/>
    <w:rsid w:val="001A6230"/>
    <w:rsid w:val="001A70CC"/>
    <w:rsid w:val="001A7B17"/>
    <w:rsid w:val="001B0521"/>
    <w:rsid w:val="001B0528"/>
    <w:rsid w:val="001B11EC"/>
    <w:rsid w:val="001B1452"/>
    <w:rsid w:val="001B2034"/>
    <w:rsid w:val="001B2CA2"/>
    <w:rsid w:val="001B3731"/>
    <w:rsid w:val="001B4D55"/>
    <w:rsid w:val="001B50C0"/>
    <w:rsid w:val="001B528D"/>
    <w:rsid w:val="001B66E8"/>
    <w:rsid w:val="001B66F7"/>
    <w:rsid w:val="001B6FBE"/>
    <w:rsid w:val="001C0465"/>
    <w:rsid w:val="001C23D7"/>
    <w:rsid w:val="001C2577"/>
    <w:rsid w:val="001C28CE"/>
    <w:rsid w:val="001C3704"/>
    <w:rsid w:val="001C43AD"/>
    <w:rsid w:val="001C44E3"/>
    <w:rsid w:val="001C67B8"/>
    <w:rsid w:val="001C6FB0"/>
    <w:rsid w:val="001C70BA"/>
    <w:rsid w:val="001D1435"/>
    <w:rsid w:val="001D1BEE"/>
    <w:rsid w:val="001D25A5"/>
    <w:rsid w:val="001D28C1"/>
    <w:rsid w:val="001D3B9C"/>
    <w:rsid w:val="001D3EF1"/>
    <w:rsid w:val="001D470F"/>
    <w:rsid w:val="001D4DCB"/>
    <w:rsid w:val="001D5086"/>
    <w:rsid w:val="001D5224"/>
    <w:rsid w:val="001D56DC"/>
    <w:rsid w:val="001D5846"/>
    <w:rsid w:val="001D588D"/>
    <w:rsid w:val="001D69A3"/>
    <w:rsid w:val="001D6B95"/>
    <w:rsid w:val="001D6E2E"/>
    <w:rsid w:val="001D7419"/>
    <w:rsid w:val="001D7EE8"/>
    <w:rsid w:val="001E0EEF"/>
    <w:rsid w:val="001E1A4A"/>
    <w:rsid w:val="001E1AE3"/>
    <w:rsid w:val="001E346D"/>
    <w:rsid w:val="001E3919"/>
    <w:rsid w:val="001E4F95"/>
    <w:rsid w:val="001E5C7D"/>
    <w:rsid w:val="001E61B7"/>
    <w:rsid w:val="001E6440"/>
    <w:rsid w:val="001E6879"/>
    <w:rsid w:val="001E6FFC"/>
    <w:rsid w:val="001E73C5"/>
    <w:rsid w:val="001F0C45"/>
    <w:rsid w:val="001F1F6E"/>
    <w:rsid w:val="001F2B82"/>
    <w:rsid w:val="001F3396"/>
    <w:rsid w:val="001F37CA"/>
    <w:rsid w:val="001F3943"/>
    <w:rsid w:val="001F595B"/>
    <w:rsid w:val="001F6E53"/>
    <w:rsid w:val="001F6F82"/>
    <w:rsid w:val="001F73B4"/>
    <w:rsid w:val="002001D2"/>
    <w:rsid w:val="0020223C"/>
    <w:rsid w:val="00202690"/>
    <w:rsid w:val="002028C1"/>
    <w:rsid w:val="0020460F"/>
    <w:rsid w:val="00204A14"/>
    <w:rsid w:val="00204EB0"/>
    <w:rsid w:val="002053F1"/>
    <w:rsid w:val="0020648D"/>
    <w:rsid w:val="002103E3"/>
    <w:rsid w:val="002107E5"/>
    <w:rsid w:val="00211078"/>
    <w:rsid w:val="00211C55"/>
    <w:rsid w:val="00212369"/>
    <w:rsid w:val="00212DB2"/>
    <w:rsid w:val="00212F62"/>
    <w:rsid w:val="00212FEB"/>
    <w:rsid w:val="00213005"/>
    <w:rsid w:val="00213543"/>
    <w:rsid w:val="00213B34"/>
    <w:rsid w:val="00214591"/>
    <w:rsid w:val="002146B7"/>
    <w:rsid w:val="00215AA2"/>
    <w:rsid w:val="00215EAB"/>
    <w:rsid w:val="002160F4"/>
    <w:rsid w:val="00220025"/>
    <w:rsid w:val="00221946"/>
    <w:rsid w:val="00221C05"/>
    <w:rsid w:val="002236D0"/>
    <w:rsid w:val="00223A03"/>
    <w:rsid w:val="00223CB7"/>
    <w:rsid w:val="00223E63"/>
    <w:rsid w:val="002240DD"/>
    <w:rsid w:val="0022450C"/>
    <w:rsid w:val="00224A0E"/>
    <w:rsid w:val="00225811"/>
    <w:rsid w:val="0022748C"/>
    <w:rsid w:val="0023038A"/>
    <w:rsid w:val="00230D41"/>
    <w:rsid w:val="00230E9F"/>
    <w:rsid w:val="0023158B"/>
    <w:rsid w:val="002318D1"/>
    <w:rsid w:val="0023194B"/>
    <w:rsid w:val="00232589"/>
    <w:rsid w:val="00234F3A"/>
    <w:rsid w:val="00236DA6"/>
    <w:rsid w:val="00237770"/>
    <w:rsid w:val="0024251E"/>
    <w:rsid w:val="00245016"/>
    <w:rsid w:val="002452F8"/>
    <w:rsid w:val="00245419"/>
    <w:rsid w:val="002455EA"/>
    <w:rsid w:val="00246A51"/>
    <w:rsid w:val="00250C54"/>
    <w:rsid w:val="0025122D"/>
    <w:rsid w:val="0025144B"/>
    <w:rsid w:val="00251EEE"/>
    <w:rsid w:val="002537D4"/>
    <w:rsid w:val="0025388D"/>
    <w:rsid w:val="00254D10"/>
    <w:rsid w:val="0025509E"/>
    <w:rsid w:val="00257BB5"/>
    <w:rsid w:val="00257F79"/>
    <w:rsid w:val="0026083C"/>
    <w:rsid w:val="00261707"/>
    <w:rsid w:val="002618EC"/>
    <w:rsid w:val="00261CFF"/>
    <w:rsid w:val="00261D16"/>
    <w:rsid w:val="002624F3"/>
    <w:rsid w:val="00263A4F"/>
    <w:rsid w:val="00264510"/>
    <w:rsid w:val="00265003"/>
    <w:rsid w:val="00266E7D"/>
    <w:rsid w:val="00267043"/>
    <w:rsid w:val="0027314C"/>
    <w:rsid w:val="00273448"/>
    <w:rsid w:val="00273A64"/>
    <w:rsid w:val="002740A4"/>
    <w:rsid w:val="0027693D"/>
    <w:rsid w:val="00276D05"/>
    <w:rsid w:val="002779B3"/>
    <w:rsid w:val="00280C04"/>
    <w:rsid w:val="00280FCC"/>
    <w:rsid w:val="0028234E"/>
    <w:rsid w:val="002849AE"/>
    <w:rsid w:val="0028574B"/>
    <w:rsid w:val="00285809"/>
    <w:rsid w:val="00285BA5"/>
    <w:rsid w:val="0028627A"/>
    <w:rsid w:val="00286481"/>
    <w:rsid w:val="00290202"/>
    <w:rsid w:val="00290B06"/>
    <w:rsid w:val="00290E0C"/>
    <w:rsid w:val="0029131E"/>
    <w:rsid w:val="0029202C"/>
    <w:rsid w:val="002932BD"/>
    <w:rsid w:val="00293356"/>
    <w:rsid w:val="00293525"/>
    <w:rsid w:val="002939FE"/>
    <w:rsid w:val="00294290"/>
    <w:rsid w:val="00294867"/>
    <w:rsid w:val="002948E7"/>
    <w:rsid w:val="00295E20"/>
    <w:rsid w:val="00296265"/>
    <w:rsid w:val="00296582"/>
    <w:rsid w:val="00297ED7"/>
    <w:rsid w:val="002A033F"/>
    <w:rsid w:val="002A16E0"/>
    <w:rsid w:val="002A2383"/>
    <w:rsid w:val="002A2703"/>
    <w:rsid w:val="002A355C"/>
    <w:rsid w:val="002A43C7"/>
    <w:rsid w:val="002A464A"/>
    <w:rsid w:val="002A4ABE"/>
    <w:rsid w:val="002A4B46"/>
    <w:rsid w:val="002A57A0"/>
    <w:rsid w:val="002A5B8F"/>
    <w:rsid w:val="002A682D"/>
    <w:rsid w:val="002A69B8"/>
    <w:rsid w:val="002A6AA5"/>
    <w:rsid w:val="002A7789"/>
    <w:rsid w:val="002B0B41"/>
    <w:rsid w:val="002B1EE8"/>
    <w:rsid w:val="002B1F18"/>
    <w:rsid w:val="002B27BC"/>
    <w:rsid w:val="002B4134"/>
    <w:rsid w:val="002B4891"/>
    <w:rsid w:val="002B5448"/>
    <w:rsid w:val="002B5CB0"/>
    <w:rsid w:val="002B710A"/>
    <w:rsid w:val="002B7490"/>
    <w:rsid w:val="002C0690"/>
    <w:rsid w:val="002C0794"/>
    <w:rsid w:val="002C07B6"/>
    <w:rsid w:val="002C0A40"/>
    <w:rsid w:val="002C1430"/>
    <w:rsid w:val="002C1F36"/>
    <w:rsid w:val="002C2DFE"/>
    <w:rsid w:val="002C300E"/>
    <w:rsid w:val="002C3F27"/>
    <w:rsid w:val="002C4212"/>
    <w:rsid w:val="002C5518"/>
    <w:rsid w:val="002C6772"/>
    <w:rsid w:val="002C6BD3"/>
    <w:rsid w:val="002C7073"/>
    <w:rsid w:val="002D1728"/>
    <w:rsid w:val="002D190B"/>
    <w:rsid w:val="002D1EF1"/>
    <w:rsid w:val="002D2020"/>
    <w:rsid w:val="002D21E8"/>
    <w:rsid w:val="002D321F"/>
    <w:rsid w:val="002D33A4"/>
    <w:rsid w:val="002D3DF2"/>
    <w:rsid w:val="002D3E02"/>
    <w:rsid w:val="002D4336"/>
    <w:rsid w:val="002D55FB"/>
    <w:rsid w:val="002D585C"/>
    <w:rsid w:val="002D7E87"/>
    <w:rsid w:val="002E0B91"/>
    <w:rsid w:val="002E25B1"/>
    <w:rsid w:val="002E2E28"/>
    <w:rsid w:val="002E382E"/>
    <w:rsid w:val="002E3926"/>
    <w:rsid w:val="002E39AF"/>
    <w:rsid w:val="002E3EE2"/>
    <w:rsid w:val="002E433D"/>
    <w:rsid w:val="002E4949"/>
    <w:rsid w:val="002E681A"/>
    <w:rsid w:val="002E6E0F"/>
    <w:rsid w:val="002E7096"/>
    <w:rsid w:val="002E76BE"/>
    <w:rsid w:val="002E7E1E"/>
    <w:rsid w:val="002F0AE2"/>
    <w:rsid w:val="002F0EAF"/>
    <w:rsid w:val="002F0ED4"/>
    <w:rsid w:val="002F111F"/>
    <w:rsid w:val="002F2560"/>
    <w:rsid w:val="002F5E6B"/>
    <w:rsid w:val="002F6516"/>
    <w:rsid w:val="002F65CB"/>
    <w:rsid w:val="002F67C9"/>
    <w:rsid w:val="002F77A6"/>
    <w:rsid w:val="002F7CA9"/>
    <w:rsid w:val="002F7FD3"/>
    <w:rsid w:val="00300072"/>
    <w:rsid w:val="0030240E"/>
    <w:rsid w:val="00303E89"/>
    <w:rsid w:val="00304684"/>
    <w:rsid w:val="003054A5"/>
    <w:rsid w:val="00307FAE"/>
    <w:rsid w:val="003114AE"/>
    <w:rsid w:val="00313085"/>
    <w:rsid w:val="00313299"/>
    <w:rsid w:val="0031483D"/>
    <w:rsid w:val="003159A8"/>
    <w:rsid w:val="00316C60"/>
    <w:rsid w:val="003219B6"/>
    <w:rsid w:val="00321BF3"/>
    <w:rsid w:val="00323580"/>
    <w:rsid w:val="00323F2D"/>
    <w:rsid w:val="00324B42"/>
    <w:rsid w:val="00326340"/>
    <w:rsid w:val="0032655F"/>
    <w:rsid w:val="003305F8"/>
    <w:rsid w:val="0033129C"/>
    <w:rsid w:val="00331559"/>
    <w:rsid w:val="00331A29"/>
    <w:rsid w:val="00331B7C"/>
    <w:rsid w:val="00333F22"/>
    <w:rsid w:val="0033483A"/>
    <w:rsid w:val="0033692D"/>
    <w:rsid w:val="00337206"/>
    <w:rsid w:val="0033725F"/>
    <w:rsid w:val="00337938"/>
    <w:rsid w:val="00340F63"/>
    <w:rsid w:val="003413A5"/>
    <w:rsid w:val="00341441"/>
    <w:rsid w:val="0034361F"/>
    <w:rsid w:val="00343C2D"/>
    <w:rsid w:val="003449B9"/>
    <w:rsid w:val="00344A3C"/>
    <w:rsid w:val="00345E1E"/>
    <w:rsid w:val="003466C0"/>
    <w:rsid w:val="00346E07"/>
    <w:rsid w:val="0035079F"/>
    <w:rsid w:val="0035091D"/>
    <w:rsid w:val="003513C6"/>
    <w:rsid w:val="00351A6F"/>
    <w:rsid w:val="003522FE"/>
    <w:rsid w:val="00352923"/>
    <w:rsid w:val="0035366C"/>
    <w:rsid w:val="003539A9"/>
    <w:rsid w:val="003569A1"/>
    <w:rsid w:val="00356FF6"/>
    <w:rsid w:val="003576A6"/>
    <w:rsid w:val="003614B0"/>
    <w:rsid w:val="00361768"/>
    <w:rsid w:val="00361A5C"/>
    <w:rsid w:val="00361E56"/>
    <w:rsid w:val="003627C0"/>
    <w:rsid w:val="0036362A"/>
    <w:rsid w:val="00363D5A"/>
    <w:rsid w:val="00364027"/>
    <w:rsid w:val="00364220"/>
    <w:rsid w:val="00364FEF"/>
    <w:rsid w:val="00365053"/>
    <w:rsid w:val="003654FB"/>
    <w:rsid w:val="00365B81"/>
    <w:rsid w:val="00365ED0"/>
    <w:rsid w:val="00367962"/>
    <w:rsid w:val="00367DC8"/>
    <w:rsid w:val="00370D4C"/>
    <w:rsid w:val="00372595"/>
    <w:rsid w:val="00375E83"/>
    <w:rsid w:val="00376445"/>
    <w:rsid w:val="00376604"/>
    <w:rsid w:val="00376B75"/>
    <w:rsid w:val="00376BAC"/>
    <w:rsid w:val="00377F26"/>
    <w:rsid w:val="00380F82"/>
    <w:rsid w:val="003813A5"/>
    <w:rsid w:val="00383006"/>
    <w:rsid w:val="00383173"/>
    <w:rsid w:val="0038354A"/>
    <w:rsid w:val="00383872"/>
    <w:rsid w:val="00384486"/>
    <w:rsid w:val="00385C6E"/>
    <w:rsid w:val="00390E8E"/>
    <w:rsid w:val="0039146D"/>
    <w:rsid w:val="00391C8B"/>
    <w:rsid w:val="00392EDC"/>
    <w:rsid w:val="0039329C"/>
    <w:rsid w:val="00393826"/>
    <w:rsid w:val="00393A6D"/>
    <w:rsid w:val="00394348"/>
    <w:rsid w:val="00395289"/>
    <w:rsid w:val="00395E3E"/>
    <w:rsid w:val="00396935"/>
    <w:rsid w:val="0039715A"/>
    <w:rsid w:val="0039731D"/>
    <w:rsid w:val="00397379"/>
    <w:rsid w:val="0039799B"/>
    <w:rsid w:val="00397B65"/>
    <w:rsid w:val="00397E8F"/>
    <w:rsid w:val="003A151C"/>
    <w:rsid w:val="003A18ED"/>
    <w:rsid w:val="003A1CA3"/>
    <w:rsid w:val="003A1DF5"/>
    <w:rsid w:val="003A236D"/>
    <w:rsid w:val="003A2436"/>
    <w:rsid w:val="003A3646"/>
    <w:rsid w:val="003A3800"/>
    <w:rsid w:val="003A3ACB"/>
    <w:rsid w:val="003A53C4"/>
    <w:rsid w:val="003A76B5"/>
    <w:rsid w:val="003A77EE"/>
    <w:rsid w:val="003A7E0A"/>
    <w:rsid w:val="003B0007"/>
    <w:rsid w:val="003B0478"/>
    <w:rsid w:val="003B1B04"/>
    <w:rsid w:val="003B1B2B"/>
    <w:rsid w:val="003B3C6F"/>
    <w:rsid w:val="003B474A"/>
    <w:rsid w:val="003B496A"/>
    <w:rsid w:val="003B4E94"/>
    <w:rsid w:val="003B52D9"/>
    <w:rsid w:val="003B56B6"/>
    <w:rsid w:val="003B66D6"/>
    <w:rsid w:val="003B71D0"/>
    <w:rsid w:val="003C2F85"/>
    <w:rsid w:val="003C3C1D"/>
    <w:rsid w:val="003C484B"/>
    <w:rsid w:val="003C5061"/>
    <w:rsid w:val="003C5472"/>
    <w:rsid w:val="003C5783"/>
    <w:rsid w:val="003C5F50"/>
    <w:rsid w:val="003C6EFA"/>
    <w:rsid w:val="003C7051"/>
    <w:rsid w:val="003D0206"/>
    <w:rsid w:val="003D0C14"/>
    <w:rsid w:val="003D0F60"/>
    <w:rsid w:val="003D1E20"/>
    <w:rsid w:val="003D2AE3"/>
    <w:rsid w:val="003D3962"/>
    <w:rsid w:val="003D3A43"/>
    <w:rsid w:val="003D44A8"/>
    <w:rsid w:val="003D4691"/>
    <w:rsid w:val="003D4A9A"/>
    <w:rsid w:val="003E0107"/>
    <w:rsid w:val="003E083A"/>
    <w:rsid w:val="003E0A93"/>
    <w:rsid w:val="003E1581"/>
    <w:rsid w:val="003E234B"/>
    <w:rsid w:val="003E334F"/>
    <w:rsid w:val="003E36DE"/>
    <w:rsid w:val="003E63A4"/>
    <w:rsid w:val="003E67A6"/>
    <w:rsid w:val="003E6F5F"/>
    <w:rsid w:val="003E7269"/>
    <w:rsid w:val="003E7FE4"/>
    <w:rsid w:val="003F02A0"/>
    <w:rsid w:val="003F05A9"/>
    <w:rsid w:val="003F0FAA"/>
    <w:rsid w:val="003F15AD"/>
    <w:rsid w:val="003F26A8"/>
    <w:rsid w:val="003F3098"/>
    <w:rsid w:val="003F435E"/>
    <w:rsid w:val="003F4FE3"/>
    <w:rsid w:val="003F5B8C"/>
    <w:rsid w:val="003F68CA"/>
    <w:rsid w:val="003F6A4E"/>
    <w:rsid w:val="003F6FEE"/>
    <w:rsid w:val="00400D8B"/>
    <w:rsid w:val="004016FB"/>
    <w:rsid w:val="0040201D"/>
    <w:rsid w:val="00402C65"/>
    <w:rsid w:val="00402CA5"/>
    <w:rsid w:val="004035A7"/>
    <w:rsid w:val="00404004"/>
    <w:rsid w:val="0040450F"/>
    <w:rsid w:val="004049E3"/>
    <w:rsid w:val="00404D81"/>
    <w:rsid w:val="004057EE"/>
    <w:rsid w:val="00405A4E"/>
    <w:rsid w:val="00406985"/>
    <w:rsid w:val="00406F98"/>
    <w:rsid w:val="0040716F"/>
    <w:rsid w:val="00407A79"/>
    <w:rsid w:val="00407FCC"/>
    <w:rsid w:val="0041029A"/>
    <w:rsid w:val="00410E97"/>
    <w:rsid w:val="00411AB6"/>
    <w:rsid w:val="00412376"/>
    <w:rsid w:val="004127EE"/>
    <w:rsid w:val="0041349D"/>
    <w:rsid w:val="004138E4"/>
    <w:rsid w:val="0041445E"/>
    <w:rsid w:val="00414644"/>
    <w:rsid w:val="00415302"/>
    <w:rsid w:val="0041715C"/>
    <w:rsid w:val="00417B34"/>
    <w:rsid w:val="00421269"/>
    <w:rsid w:val="004229B1"/>
    <w:rsid w:val="00422D7C"/>
    <w:rsid w:val="004234BE"/>
    <w:rsid w:val="00423AE3"/>
    <w:rsid w:val="00430CD4"/>
    <w:rsid w:val="00430ED9"/>
    <w:rsid w:val="00431418"/>
    <w:rsid w:val="00432674"/>
    <w:rsid w:val="004331CA"/>
    <w:rsid w:val="004335A5"/>
    <w:rsid w:val="00433D1E"/>
    <w:rsid w:val="00433F6B"/>
    <w:rsid w:val="004361BF"/>
    <w:rsid w:val="004368E6"/>
    <w:rsid w:val="004372BE"/>
    <w:rsid w:val="004401E6"/>
    <w:rsid w:val="00440200"/>
    <w:rsid w:val="00440660"/>
    <w:rsid w:val="00440860"/>
    <w:rsid w:val="00441656"/>
    <w:rsid w:val="00441661"/>
    <w:rsid w:val="00442A62"/>
    <w:rsid w:val="00443440"/>
    <w:rsid w:val="00444444"/>
    <w:rsid w:val="0044444A"/>
    <w:rsid w:val="004445DD"/>
    <w:rsid w:val="00444E0F"/>
    <w:rsid w:val="00445EE6"/>
    <w:rsid w:val="0044650C"/>
    <w:rsid w:val="00446BBD"/>
    <w:rsid w:val="00447CB4"/>
    <w:rsid w:val="00452376"/>
    <w:rsid w:val="004526AF"/>
    <w:rsid w:val="00453615"/>
    <w:rsid w:val="00453EE7"/>
    <w:rsid w:val="004559DD"/>
    <w:rsid w:val="00455DD1"/>
    <w:rsid w:val="004564A2"/>
    <w:rsid w:val="0045747C"/>
    <w:rsid w:val="00457A7B"/>
    <w:rsid w:val="00457C49"/>
    <w:rsid w:val="00460902"/>
    <w:rsid w:val="004609AE"/>
    <w:rsid w:val="00460B35"/>
    <w:rsid w:val="00461A24"/>
    <w:rsid w:val="00461EE4"/>
    <w:rsid w:val="00462609"/>
    <w:rsid w:val="004627D2"/>
    <w:rsid w:val="004637E7"/>
    <w:rsid w:val="00463805"/>
    <w:rsid w:val="00463AA1"/>
    <w:rsid w:val="004645C2"/>
    <w:rsid w:val="004647A8"/>
    <w:rsid w:val="0046698C"/>
    <w:rsid w:val="004678A3"/>
    <w:rsid w:val="00467C37"/>
    <w:rsid w:val="004719CC"/>
    <w:rsid w:val="00471F00"/>
    <w:rsid w:val="004734DF"/>
    <w:rsid w:val="0047407F"/>
    <w:rsid w:val="004746E6"/>
    <w:rsid w:val="0047589C"/>
    <w:rsid w:val="00476461"/>
    <w:rsid w:val="00476F0B"/>
    <w:rsid w:val="00477B71"/>
    <w:rsid w:val="00477BBD"/>
    <w:rsid w:val="00477E5D"/>
    <w:rsid w:val="00481B40"/>
    <w:rsid w:val="004822BB"/>
    <w:rsid w:val="004831FA"/>
    <w:rsid w:val="00483A13"/>
    <w:rsid w:val="00484BE0"/>
    <w:rsid w:val="004854AE"/>
    <w:rsid w:val="00487318"/>
    <w:rsid w:val="00490E81"/>
    <w:rsid w:val="00491392"/>
    <w:rsid w:val="0049182B"/>
    <w:rsid w:val="00492BDD"/>
    <w:rsid w:val="00493586"/>
    <w:rsid w:val="004940FE"/>
    <w:rsid w:val="00494324"/>
    <w:rsid w:val="004946E2"/>
    <w:rsid w:val="0049594A"/>
    <w:rsid w:val="0049641C"/>
    <w:rsid w:val="004A0FE7"/>
    <w:rsid w:val="004A18D5"/>
    <w:rsid w:val="004A1A85"/>
    <w:rsid w:val="004A1DFB"/>
    <w:rsid w:val="004A2C64"/>
    <w:rsid w:val="004A4221"/>
    <w:rsid w:val="004A5161"/>
    <w:rsid w:val="004A59A0"/>
    <w:rsid w:val="004A5AF0"/>
    <w:rsid w:val="004A5CBA"/>
    <w:rsid w:val="004A605A"/>
    <w:rsid w:val="004B11F8"/>
    <w:rsid w:val="004B2350"/>
    <w:rsid w:val="004B2B24"/>
    <w:rsid w:val="004B2D94"/>
    <w:rsid w:val="004B313A"/>
    <w:rsid w:val="004B3A8E"/>
    <w:rsid w:val="004B547B"/>
    <w:rsid w:val="004B6E0D"/>
    <w:rsid w:val="004B7DF0"/>
    <w:rsid w:val="004C051E"/>
    <w:rsid w:val="004C05BC"/>
    <w:rsid w:val="004C15E8"/>
    <w:rsid w:val="004C4DDF"/>
    <w:rsid w:val="004C502D"/>
    <w:rsid w:val="004C5583"/>
    <w:rsid w:val="004C67A9"/>
    <w:rsid w:val="004C7055"/>
    <w:rsid w:val="004D07BE"/>
    <w:rsid w:val="004D123D"/>
    <w:rsid w:val="004D18BA"/>
    <w:rsid w:val="004D1D80"/>
    <w:rsid w:val="004D22BF"/>
    <w:rsid w:val="004D22C8"/>
    <w:rsid w:val="004D7E56"/>
    <w:rsid w:val="004E0A9A"/>
    <w:rsid w:val="004E0AF5"/>
    <w:rsid w:val="004E1252"/>
    <w:rsid w:val="004E15A2"/>
    <w:rsid w:val="004E17D1"/>
    <w:rsid w:val="004E2685"/>
    <w:rsid w:val="004E2A47"/>
    <w:rsid w:val="004E409F"/>
    <w:rsid w:val="004E43A1"/>
    <w:rsid w:val="004E4769"/>
    <w:rsid w:val="004E4D17"/>
    <w:rsid w:val="004E5B8C"/>
    <w:rsid w:val="004E6F7C"/>
    <w:rsid w:val="004F220C"/>
    <w:rsid w:val="004F4D02"/>
    <w:rsid w:val="004F51C7"/>
    <w:rsid w:val="004F72A3"/>
    <w:rsid w:val="00500373"/>
    <w:rsid w:val="005009A7"/>
    <w:rsid w:val="0050109F"/>
    <w:rsid w:val="0050184A"/>
    <w:rsid w:val="00502973"/>
    <w:rsid w:val="005038A2"/>
    <w:rsid w:val="00505816"/>
    <w:rsid w:val="00506DBF"/>
    <w:rsid w:val="00507144"/>
    <w:rsid w:val="005073A1"/>
    <w:rsid w:val="00507B2B"/>
    <w:rsid w:val="00507D42"/>
    <w:rsid w:val="0051048C"/>
    <w:rsid w:val="00511AFC"/>
    <w:rsid w:val="005131F7"/>
    <w:rsid w:val="00513A79"/>
    <w:rsid w:val="00513BEB"/>
    <w:rsid w:val="00513F6C"/>
    <w:rsid w:val="005144A7"/>
    <w:rsid w:val="00515099"/>
    <w:rsid w:val="00521D08"/>
    <w:rsid w:val="0052354C"/>
    <w:rsid w:val="00525A4E"/>
    <w:rsid w:val="00530BC6"/>
    <w:rsid w:val="00532886"/>
    <w:rsid w:val="00532CED"/>
    <w:rsid w:val="005339C2"/>
    <w:rsid w:val="00534682"/>
    <w:rsid w:val="00536437"/>
    <w:rsid w:val="005371EF"/>
    <w:rsid w:val="00537C52"/>
    <w:rsid w:val="005400E2"/>
    <w:rsid w:val="005408B8"/>
    <w:rsid w:val="00540BA9"/>
    <w:rsid w:val="005419C7"/>
    <w:rsid w:val="005421AF"/>
    <w:rsid w:val="00542647"/>
    <w:rsid w:val="00543939"/>
    <w:rsid w:val="005440EC"/>
    <w:rsid w:val="00544749"/>
    <w:rsid w:val="0054545E"/>
    <w:rsid w:val="00545B25"/>
    <w:rsid w:val="00546DD3"/>
    <w:rsid w:val="00546EBB"/>
    <w:rsid w:val="00547554"/>
    <w:rsid w:val="005522E2"/>
    <w:rsid w:val="00554DCD"/>
    <w:rsid w:val="00554E00"/>
    <w:rsid w:val="005558DA"/>
    <w:rsid w:val="00555B46"/>
    <w:rsid w:val="00556165"/>
    <w:rsid w:val="005564CD"/>
    <w:rsid w:val="00556A9E"/>
    <w:rsid w:val="00562955"/>
    <w:rsid w:val="0056302B"/>
    <w:rsid w:val="00563055"/>
    <w:rsid w:val="005657D2"/>
    <w:rsid w:val="00565A46"/>
    <w:rsid w:val="00565E14"/>
    <w:rsid w:val="005679F6"/>
    <w:rsid w:val="005701C6"/>
    <w:rsid w:val="00571BE9"/>
    <w:rsid w:val="0057242D"/>
    <w:rsid w:val="005726E2"/>
    <w:rsid w:val="00573A68"/>
    <w:rsid w:val="00574964"/>
    <w:rsid w:val="00576D0B"/>
    <w:rsid w:val="0057703D"/>
    <w:rsid w:val="005770E7"/>
    <w:rsid w:val="005778A7"/>
    <w:rsid w:val="00577E3C"/>
    <w:rsid w:val="00581470"/>
    <w:rsid w:val="00581B4C"/>
    <w:rsid w:val="00581DE2"/>
    <w:rsid w:val="00584EC9"/>
    <w:rsid w:val="0058661E"/>
    <w:rsid w:val="0059277C"/>
    <w:rsid w:val="00595134"/>
    <w:rsid w:val="00595FF3"/>
    <w:rsid w:val="00597A26"/>
    <w:rsid w:val="00597AE1"/>
    <w:rsid w:val="005A165D"/>
    <w:rsid w:val="005A16F6"/>
    <w:rsid w:val="005A1BAA"/>
    <w:rsid w:val="005A2854"/>
    <w:rsid w:val="005A3FE3"/>
    <w:rsid w:val="005A4B61"/>
    <w:rsid w:val="005A50D9"/>
    <w:rsid w:val="005A7F65"/>
    <w:rsid w:val="005B01E0"/>
    <w:rsid w:val="005B141B"/>
    <w:rsid w:val="005B2892"/>
    <w:rsid w:val="005B2C5E"/>
    <w:rsid w:val="005B304E"/>
    <w:rsid w:val="005B372A"/>
    <w:rsid w:val="005B37F4"/>
    <w:rsid w:val="005B52EC"/>
    <w:rsid w:val="005B5AAF"/>
    <w:rsid w:val="005B60E9"/>
    <w:rsid w:val="005B6241"/>
    <w:rsid w:val="005B67AA"/>
    <w:rsid w:val="005B71B0"/>
    <w:rsid w:val="005B74AB"/>
    <w:rsid w:val="005B7B13"/>
    <w:rsid w:val="005C07DF"/>
    <w:rsid w:val="005C0D64"/>
    <w:rsid w:val="005C0D68"/>
    <w:rsid w:val="005C19A2"/>
    <w:rsid w:val="005C2297"/>
    <w:rsid w:val="005C363C"/>
    <w:rsid w:val="005C5D5B"/>
    <w:rsid w:val="005C66E4"/>
    <w:rsid w:val="005C6B83"/>
    <w:rsid w:val="005C6E40"/>
    <w:rsid w:val="005C764F"/>
    <w:rsid w:val="005D0879"/>
    <w:rsid w:val="005D0BE9"/>
    <w:rsid w:val="005D13B9"/>
    <w:rsid w:val="005D1739"/>
    <w:rsid w:val="005D1F35"/>
    <w:rsid w:val="005D27B7"/>
    <w:rsid w:val="005D361D"/>
    <w:rsid w:val="005D39E0"/>
    <w:rsid w:val="005D44B6"/>
    <w:rsid w:val="005D4776"/>
    <w:rsid w:val="005D5F8C"/>
    <w:rsid w:val="005D636F"/>
    <w:rsid w:val="005D7DD8"/>
    <w:rsid w:val="005E28D4"/>
    <w:rsid w:val="005E2DE7"/>
    <w:rsid w:val="005E31EC"/>
    <w:rsid w:val="005E35E6"/>
    <w:rsid w:val="005E465D"/>
    <w:rsid w:val="005E56EC"/>
    <w:rsid w:val="005E577E"/>
    <w:rsid w:val="005E5B6B"/>
    <w:rsid w:val="005E5CB9"/>
    <w:rsid w:val="005E7131"/>
    <w:rsid w:val="005E765F"/>
    <w:rsid w:val="005E7ACD"/>
    <w:rsid w:val="005F0461"/>
    <w:rsid w:val="005F1088"/>
    <w:rsid w:val="005F1F04"/>
    <w:rsid w:val="005F5135"/>
    <w:rsid w:val="005F7A90"/>
    <w:rsid w:val="006000D5"/>
    <w:rsid w:val="00601E27"/>
    <w:rsid w:val="00603F21"/>
    <w:rsid w:val="00604084"/>
    <w:rsid w:val="006050E3"/>
    <w:rsid w:val="00605347"/>
    <w:rsid w:val="00605416"/>
    <w:rsid w:val="0060669B"/>
    <w:rsid w:val="00607852"/>
    <w:rsid w:val="006113FC"/>
    <w:rsid w:val="0061233E"/>
    <w:rsid w:val="00612639"/>
    <w:rsid w:val="0061314F"/>
    <w:rsid w:val="00613192"/>
    <w:rsid w:val="006146ED"/>
    <w:rsid w:val="0062021C"/>
    <w:rsid w:val="00620E15"/>
    <w:rsid w:val="00620E16"/>
    <w:rsid w:val="00621070"/>
    <w:rsid w:val="00622DCE"/>
    <w:rsid w:val="006263E4"/>
    <w:rsid w:val="006275FD"/>
    <w:rsid w:val="00627A09"/>
    <w:rsid w:val="00627B05"/>
    <w:rsid w:val="006309C9"/>
    <w:rsid w:val="00630DBE"/>
    <w:rsid w:val="00631CC9"/>
    <w:rsid w:val="006340D3"/>
    <w:rsid w:val="00635E53"/>
    <w:rsid w:val="006361FF"/>
    <w:rsid w:val="006363D4"/>
    <w:rsid w:val="00640194"/>
    <w:rsid w:val="0064023B"/>
    <w:rsid w:val="00641520"/>
    <w:rsid w:val="006427C1"/>
    <w:rsid w:val="0064384B"/>
    <w:rsid w:val="00643C00"/>
    <w:rsid w:val="0064448B"/>
    <w:rsid w:val="00645225"/>
    <w:rsid w:val="006514C6"/>
    <w:rsid w:val="0065207A"/>
    <w:rsid w:val="00653F89"/>
    <w:rsid w:val="006541C9"/>
    <w:rsid w:val="00654555"/>
    <w:rsid w:val="00654E60"/>
    <w:rsid w:val="006551F3"/>
    <w:rsid w:val="006561C6"/>
    <w:rsid w:val="00657232"/>
    <w:rsid w:val="006610D9"/>
    <w:rsid w:val="00662928"/>
    <w:rsid w:val="00663F15"/>
    <w:rsid w:val="006643DB"/>
    <w:rsid w:val="00664809"/>
    <w:rsid w:val="0066490F"/>
    <w:rsid w:val="006654E6"/>
    <w:rsid w:val="00667419"/>
    <w:rsid w:val="00667F77"/>
    <w:rsid w:val="0067282D"/>
    <w:rsid w:val="006729A7"/>
    <w:rsid w:val="00672A8F"/>
    <w:rsid w:val="00672CC7"/>
    <w:rsid w:val="00672ED7"/>
    <w:rsid w:val="00674156"/>
    <w:rsid w:val="0067444B"/>
    <w:rsid w:val="00675508"/>
    <w:rsid w:val="00675BB6"/>
    <w:rsid w:val="00676C4A"/>
    <w:rsid w:val="00677636"/>
    <w:rsid w:val="00677C23"/>
    <w:rsid w:val="006804C7"/>
    <w:rsid w:val="006805B5"/>
    <w:rsid w:val="00681577"/>
    <w:rsid w:val="006840BA"/>
    <w:rsid w:val="006845A3"/>
    <w:rsid w:val="006845C2"/>
    <w:rsid w:val="00684D44"/>
    <w:rsid w:val="00684FEC"/>
    <w:rsid w:val="006904B4"/>
    <w:rsid w:val="00691A4D"/>
    <w:rsid w:val="00691D79"/>
    <w:rsid w:val="006926CA"/>
    <w:rsid w:val="00695892"/>
    <w:rsid w:val="006965AC"/>
    <w:rsid w:val="006A0D53"/>
    <w:rsid w:val="006A0FC2"/>
    <w:rsid w:val="006A11B2"/>
    <w:rsid w:val="006A25B3"/>
    <w:rsid w:val="006A3AD2"/>
    <w:rsid w:val="006A42F2"/>
    <w:rsid w:val="006A5367"/>
    <w:rsid w:val="006A5417"/>
    <w:rsid w:val="006A56C8"/>
    <w:rsid w:val="006A58EB"/>
    <w:rsid w:val="006A5F12"/>
    <w:rsid w:val="006A6A49"/>
    <w:rsid w:val="006A6AFB"/>
    <w:rsid w:val="006A6ED5"/>
    <w:rsid w:val="006A724A"/>
    <w:rsid w:val="006B0D95"/>
    <w:rsid w:val="006B119D"/>
    <w:rsid w:val="006B16A3"/>
    <w:rsid w:val="006B3E3C"/>
    <w:rsid w:val="006B433A"/>
    <w:rsid w:val="006B4532"/>
    <w:rsid w:val="006B66F9"/>
    <w:rsid w:val="006B6966"/>
    <w:rsid w:val="006B7226"/>
    <w:rsid w:val="006C4DA1"/>
    <w:rsid w:val="006C502F"/>
    <w:rsid w:val="006C534D"/>
    <w:rsid w:val="006C55D8"/>
    <w:rsid w:val="006C571D"/>
    <w:rsid w:val="006C5CDD"/>
    <w:rsid w:val="006C625B"/>
    <w:rsid w:val="006C7B93"/>
    <w:rsid w:val="006D039F"/>
    <w:rsid w:val="006D2943"/>
    <w:rsid w:val="006D305D"/>
    <w:rsid w:val="006D499F"/>
    <w:rsid w:val="006D4C2B"/>
    <w:rsid w:val="006D524C"/>
    <w:rsid w:val="006D66A4"/>
    <w:rsid w:val="006E0675"/>
    <w:rsid w:val="006E1558"/>
    <w:rsid w:val="006E2423"/>
    <w:rsid w:val="006E27A1"/>
    <w:rsid w:val="006E283E"/>
    <w:rsid w:val="006E2DC6"/>
    <w:rsid w:val="006E2E85"/>
    <w:rsid w:val="006E2FA1"/>
    <w:rsid w:val="006E306D"/>
    <w:rsid w:val="006E3A4A"/>
    <w:rsid w:val="006E46E4"/>
    <w:rsid w:val="006E557D"/>
    <w:rsid w:val="006E6A47"/>
    <w:rsid w:val="006E7123"/>
    <w:rsid w:val="006E7F71"/>
    <w:rsid w:val="006F0093"/>
    <w:rsid w:val="006F0119"/>
    <w:rsid w:val="006F02C4"/>
    <w:rsid w:val="006F2A61"/>
    <w:rsid w:val="006F397F"/>
    <w:rsid w:val="006F3C9F"/>
    <w:rsid w:val="006F3EC6"/>
    <w:rsid w:val="006F40DE"/>
    <w:rsid w:val="006F46DC"/>
    <w:rsid w:val="006F5AB9"/>
    <w:rsid w:val="006F67A2"/>
    <w:rsid w:val="00701014"/>
    <w:rsid w:val="00701410"/>
    <w:rsid w:val="0070157A"/>
    <w:rsid w:val="0070253E"/>
    <w:rsid w:val="00702568"/>
    <w:rsid w:val="00702F17"/>
    <w:rsid w:val="0070322C"/>
    <w:rsid w:val="00703988"/>
    <w:rsid w:val="00704CBE"/>
    <w:rsid w:val="00705B8B"/>
    <w:rsid w:val="00705D68"/>
    <w:rsid w:val="007073C0"/>
    <w:rsid w:val="00711236"/>
    <w:rsid w:val="00711B1A"/>
    <w:rsid w:val="00713497"/>
    <w:rsid w:val="0071377C"/>
    <w:rsid w:val="00713D42"/>
    <w:rsid w:val="0071460A"/>
    <w:rsid w:val="00714B9A"/>
    <w:rsid w:val="00714EA1"/>
    <w:rsid w:val="007151E7"/>
    <w:rsid w:val="007155F1"/>
    <w:rsid w:val="00715907"/>
    <w:rsid w:val="00715991"/>
    <w:rsid w:val="00715BC0"/>
    <w:rsid w:val="007160F9"/>
    <w:rsid w:val="007164AA"/>
    <w:rsid w:val="0071708C"/>
    <w:rsid w:val="0071719A"/>
    <w:rsid w:val="007171B0"/>
    <w:rsid w:val="00717622"/>
    <w:rsid w:val="007203A4"/>
    <w:rsid w:val="00720CEE"/>
    <w:rsid w:val="007210B0"/>
    <w:rsid w:val="00721281"/>
    <w:rsid w:val="00722624"/>
    <w:rsid w:val="00722BF0"/>
    <w:rsid w:val="00722F1E"/>
    <w:rsid w:val="00722F8E"/>
    <w:rsid w:val="00723C82"/>
    <w:rsid w:val="00723FCD"/>
    <w:rsid w:val="00725A63"/>
    <w:rsid w:val="00726222"/>
    <w:rsid w:val="00730412"/>
    <w:rsid w:val="00731052"/>
    <w:rsid w:val="007315F1"/>
    <w:rsid w:val="007329F9"/>
    <w:rsid w:val="00732B18"/>
    <w:rsid w:val="00733B00"/>
    <w:rsid w:val="00733F8D"/>
    <w:rsid w:val="007345A8"/>
    <w:rsid w:val="00734E97"/>
    <w:rsid w:val="0073524C"/>
    <w:rsid w:val="00735D8F"/>
    <w:rsid w:val="00737873"/>
    <w:rsid w:val="0073791E"/>
    <w:rsid w:val="007402B9"/>
    <w:rsid w:val="00743C84"/>
    <w:rsid w:val="007443C7"/>
    <w:rsid w:val="007444D7"/>
    <w:rsid w:val="00744DF8"/>
    <w:rsid w:val="00747CD0"/>
    <w:rsid w:val="00752378"/>
    <w:rsid w:val="0075321F"/>
    <w:rsid w:val="007534CE"/>
    <w:rsid w:val="00753A81"/>
    <w:rsid w:val="00755DEA"/>
    <w:rsid w:val="007565DC"/>
    <w:rsid w:val="00756E1D"/>
    <w:rsid w:val="00757203"/>
    <w:rsid w:val="00757837"/>
    <w:rsid w:val="0075798F"/>
    <w:rsid w:val="00760BA0"/>
    <w:rsid w:val="007631CF"/>
    <w:rsid w:val="0076378B"/>
    <w:rsid w:val="0076415F"/>
    <w:rsid w:val="00764C97"/>
    <w:rsid w:val="00765149"/>
    <w:rsid w:val="0076530E"/>
    <w:rsid w:val="00765C3F"/>
    <w:rsid w:val="00767AA9"/>
    <w:rsid w:val="00767DDD"/>
    <w:rsid w:val="007714EF"/>
    <w:rsid w:val="00771514"/>
    <w:rsid w:val="00772412"/>
    <w:rsid w:val="007731BA"/>
    <w:rsid w:val="007738BE"/>
    <w:rsid w:val="00773E49"/>
    <w:rsid w:val="007746D9"/>
    <w:rsid w:val="007754A9"/>
    <w:rsid w:val="007773CA"/>
    <w:rsid w:val="007811B3"/>
    <w:rsid w:val="00781664"/>
    <w:rsid w:val="00782700"/>
    <w:rsid w:val="00782E1A"/>
    <w:rsid w:val="00782FE3"/>
    <w:rsid w:val="00784DDB"/>
    <w:rsid w:val="00785193"/>
    <w:rsid w:val="00786563"/>
    <w:rsid w:val="007905FD"/>
    <w:rsid w:val="00790762"/>
    <w:rsid w:val="00791FDE"/>
    <w:rsid w:val="00792289"/>
    <w:rsid w:val="00792509"/>
    <w:rsid w:val="0079318A"/>
    <w:rsid w:val="0079401C"/>
    <w:rsid w:val="00794EE7"/>
    <w:rsid w:val="00795EF7"/>
    <w:rsid w:val="007971D5"/>
    <w:rsid w:val="00797DD4"/>
    <w:rsid w:val="007A04FA"/>
    <w:rsid w:val="007A1032"/>
    <w:rsid w:val="007A12BC"/>
    <w:rsid w:val="007A164F"/>
    <w:rsid w:val="007A1AFF"/>
    <w:rsid w:val="007A1BFD"/>
    <w:rsid w:val="007A21F1"/>
    <w:rsid w:val="007A26E4"/>
    <w:rsid w:val="007A27B1"/>
    <w:rsid w:val="007A3E13"/>
    <w:rsid w:val="007A6329"/>
    <w:rsid w:val="007A6EFD"/>
    <w:rsid w:val="007A7712"/>
    <w:rsid w:val="007A7D96"/>
    <w:rsid w:val="007B053F"/>
    <w:rsid w:val="007B0B9A"/>
    <w:rsid w:val="007B3046"/>
    <w:rsid w:val="007B38A5"/>
    <w:rsid w:val="007B3AC8"/>
    <w:rsid w:val="007B3C25"/>
    <w:rsid w:val="007B4623"/>
    <w:rsid w:val="007B4807"/>
    <w:rsid w:val="007B4FEB"/>
    <w:rsid w:val="007B56D9"/>
    <w:rsid w:val="007B5E21"/>
    <w:rsid w:val="007B6648"/>
    <w:rsid w:val="007B68AB"/>
    <w:rsid w:val="007B752B"/>
    <w:rsid w:val="007C075B"/>
    <w:rsid w:val="007C10BA"/>
    <w:rsid w:val="007C34B8"/>
    <w:rsid w:val="007C4B4D"/>
    <w:rsid w:val="007C51A6"/>
    <w:rsid w:val="007D0668"/>
    <w:rsid w:val="007D156E"/>
    <w:rsid w:val="007D1EEC"/>
    <w:rsid w:val="007D2510"/>
    <w:rsid w:val="007D3F6B"/>
    <w:rsid w:val="007D4D42"/>
    <w:rsid w:val="007D5BCF"/>
    <w:rsid w:val="007D676B"/>
    <w:rsid w:val="007D68D0"/>
    <w:rsid w:val="007D7F9E"/>
    <w:rsid w:val="007E295F"/>
    <w:rsid w:val="007E29E6"/>
    <w:rsid w:val="007E418A"/>
    <w:rsid w:val="007E4A46"/>
    <w:rsid w:val="007E4AD2"/>
    <w:rsid w:val="007E57C2"/>
    <w:rsid w:val="007E6DFC"/>
    <w:rsid w:val="007E759C"/>
    <w:rsid w:val="007E762D"/>
    <w:rsid w:val="007E7C48"/>
    <w:rsid w:val="007E7F32"/>
    <w:rsid w:val="007F245B"/>
    <w:rsid w:val="007F2AB8"/>
    <w:rsid w:val="007F36E2"/>
    <w:rsid w:val="007F3D87"/>
    <w:rsid w:val="007F47E7"/>
    <w:rsid w:val="007F4FB3"/>
    <w:rsid w:val="007F5ADB"/>
    <w:rsid w:val="007F6CA8"/>
    <w:rsid w:val="007F7010"/>
    <w:rsid w:val="007F762B"/>
    <w:rsid w:val="007F77CC"/>
    <w:rsid w:val="007F7A2E"/>
    <w:rsid w:val="0080011B"/>
    <w:rsid w:val="0080127F"/>
    <w:rsid w:val="00802397"/>
    <w:rsid w:val="008026B7"/>
    <w:rsid w:val="00802DD1"/>
    <w:rsid w:val="00803D61"/>
    <w:rsid w:val="00804B2D"/>
    <w:rsid w:val="00805E5C"/>
    <w:rsid w:val="0080624A"/>
    <w:rsid w:val="008062FE"/>
    <w:rsid w:val="008074E5"/>
    <w:rsid w:val="00807C0D"/>
    <w:rsid w:val="008106CF"/>
    <w:rsid w:val="00811772"/>
    <w:rsid w:val="00814048"/>
    <w:rsid w:val="0081452D"/>
    <w:rsid w:val="0081694C"/>
    <w:rsid w:val="008169DF"/>
    <w:rsid w:val="00816D35"/>
    <w:rsid w:val="00817FB2"/>
    <w:rsid w:val="00820194"/>
    <w:rsid w:val="008206C9"/>
    <w:rsid w:val="00820FFE"/>
    <w:rsid w:val="00821924"/>
    <w:rsid w:val="00821F4D"/>
    <w:rsid w:val="00823233"/>
    <w:rsid w:val="008232FC"/>
    <w:rsid w:val="00823AB8"/>
    <w:rsid w:val="00825400"/>
    <w:rsid w:val="0082552D"/>
    <w:rsid w:val="008260E0"/>
    <w:rsid w:val="00826579"/>
    <w:rsid w:val="00830FE9"/>
    <w:rsid w:val="008311AF"/>
    <w:rsid w:val="00832C21"/>
    <w:rsid w:val="00832DE0"/>
    <w:rsid w:val="00832DFB"/>
    <w:rsid w:val="00834B03"/>
    <w:rsid w:val="00834B8F"/>
    <w:rsid w:val="00835EAA"/>
    <w:rsid w:val="008366CF"/>
    <w:rsid w:val="00837A8B"/>
    <w:rsid w:val="00840EBA"/>
    <w:rsid w:val="00841C0B"/>
    <w:rsid w:val="00841D2A"/>
    <w:rsid w:val="008432F2"/>
    <w:rsid w:val="00843384"/>
    <w:rsid w:val="00843ABC"/>
    <w:rsid w:val="00843BFE"/>
    <w:rsid w:val="0084462B"/>
    <w:rsid w:val="008469E0"/>
    <w:rsid w:val="00847052"/>
    <w:rsid w:val="008471ED"/>
    <w:rsid w:val="00851BBA"/>
    <w:rsid w:val="00852670"/>
    <w:rsid w:val="00853674"/>
    <w:rsid w:val="00857454"/>
    <w:rsid w:val="00857539"/>
    <w:rsid w:val="0085768E"/>
    <w:rsid w:val="008600CE"/>
    <w:rsid w:val="0086053A"/>
    <w:rsid w:val="00860844"/>
    <w:rsid w:val="008616EA"/>
    <w:rsid w:val="00862CE0"/>
    <w:rsid w:val="008639C4"/>
    <w:rsid w:val="00865C26"/>
    <w:rsid w:val="00865D0C"/>
    <w:rsid w:val="00866BA7"/>
    <w:rsid w:val="00867A7C"/>
    <w:rsid w:val="00867CE2"/>
    <w:rsid w:val="00867D27"/>
    <w:rsid w:val="008707AE"/>
    <w:rsid w:val="0087091F"/>
    <w:rsid w:val="00871069"/>
    <w:rsid w:val="00871B54"/>
    <w:rsid w:val="0087271B"/>
    <w:rsid w:val="00872F38"/>
    <w:rsid w:val="00873880"/>
    <w:rsid w:val="00873AFD"/>
    <w:rsid w:val="0087479C"/>
    <w:rsid w:val="0087480B"/>
    <w:rsid w:val="008760A2"/>
    <w:rsid w:val="0087622F"/>
    <w:rsid w:val="0087670C"/>
    <w:rsid w:val="00876873"/>
    <w:rsid w:val="00876F44"/>
    <w:rsid w:val="00877599"/>
    <w:rsid w:val="00880AC6"/>
    <w:rsid w:val="00880E8A"/>
    <w:rsid w:val="0088126D"/>
    <w:rsid w:val="0088194A"/>
    <w:rsid w:val="00882D42"/>
    <w:rsid w:val="0088384A"/>
    <w:rsid w:val="00884677"/>
    <w:rsid w:val="00884851"/>
    <w:rsid w:val="00884AD7"/>
    <w:rsid w:val="008852A6"/>
    <w:rsid w:val="00885589"/>
    <w:rsid w:val="008862DF"/>
    <w:rsid w:val="00886ED5"/>
    <w:rsid w:val="00886F7E"/>
    <w:rsid w:val="008876AC"/>
    <w:rsid w:val="008906F6"/>
    <w:rsid w:val="00890A9E"/>
    <w:rsid w:val="00892556"/>
    <w:rsid w:val="00892C76"/>
    <w:rsid w:val="00893455"/>
    <w:rsid w:val="008937CE"/>
    <w:rsid w:val="008946D5"/>
    <w:rsid w:val="00895DCE"/>
    <w:rsid w:val="00896308"/>
    <w:rsid w:val="008A03FC"/>
    <w:rsid w:val="008A1654"/>
    <w:rsid w:val="008A2756"/>
    <w:rsid w:val="008A328A"/>
    <w:rsid w:val="008A3D05"/>
    <w:rsid w:val="008A4BB3"/>
    <w:rsid w:val="008A51B8"/>
    <w:rsid w:val="008A5E04"/>
    <w:rsid w:val="008A7287"/>
    <w:rsid w:val="008A72F3"/>
    <w:rsid w:val="008A730C"/>
    <w:rsid w:val="008A7338"/>
    <w:rsid w:val="008B11CE"/>
    <w:rsid w:val="008B1208"/>
    <w:rsid w:val="008B16B1"/>
    <w:rsid w:val="008B1A34"/>
    <w:rsid w:val="008B3C6A"/>
    <w:rsid w:val="008B52F6"/>
    <w:rsid w:val="008B6A9C"/>
    <w:rsid w:val="008C1D44"/>
    <w:rsid w:val="008C4974"/>
    <w:rsid w:val="008C53C3"/>
    <w:rsid w:val="008C71D7"/>
    <w:rsid w:val="008C7CCA"/>
    <w:rsid w:val="008D0905"/>
    <w:rsid w:val="008D0A87"/>
    <w:rsid w:val="008D1143"/>
    <w:rsid w:val="008D2AC2"/>
    <w:rsid w:val="008D329E"/>
    <w:rsid w:val="008D34AF"/>
    <w:rsid w:val="008D43AF"/>
    <w:rsid w:val="008D4D6A"/>
    <w:rsid w:val="008D50C3"/>
    <w:rsid w:val="008D56FD"/>
    <w:rsid w:val="008D645E"/>
    <w:rsid w:val="008D6887"/>
    <w:rsid w:val="008D71DF"/>
    <w:rsid w:val="008D72D3"/>
    <w:rsid w:val="008E069B"/>
    <w:rsid w:val="008E09F3"/>
    <w:rsid w:val="008E0D11"/>
    <w:rsid w:val="008E110F"/>
    <w:rsid w:val="008E129E"/>
    <w:rsid w:val="008E4E9C"/>
    <w:rsid w:val="008E559D"/>
    <w:rsid w:val="008E663A"/>
    <w:rsid w:val="008F0163"/>
    <w:rsid w:val="008F32DD"/>
    <w:rsid w:val="008F41CB"/>
    <w:rsid w:val="008F4DB6"/>
    <w:rsid w:val="008F57F7"/>
    <w:rsid w:val="008F6AE1"/>
    <w:rsid w:val="008F6D38"/>
    <w:rsid w:val="008F7F6F"/>
    <w:rsid w:val="00900494"/>
    <w:rsid w:val="009008BD"/>
    <w:rsid w:val="00900BCC"/>
    <w:rsid w:val="00901063"/>
    <w:rsid w:val="009022C9"/>
    <w:rsid w:val="00902705"/>
    <w:rsid w:val="009027D5"/>
    <w:rsid w:val="00905A04"/>
    <w:rsid w:val="0090605F"/>
    <w:rsid w:val="00906AC0"/>
    <w:rsid w:val="00906BC4"/>
    <w:rsid w:val="00906FE8"/>
    <w:rsid w:val="00907267"/>
    <w:rsid w:val="00907D1D"/>
    <w:rsid w:val="00912BE2"/>
    <w:rsid w:val="00913499"/>
    <w:rsid w:val="00913E24"/>
    <w:rsid w:val="00913FAF"/>
    <w:rsid w:val="009143E5"/>
    <w:rsid w:val="0091510F"/>
    <w:rsid w:val="00915E03"/>
    <w:rsid w:val="00915E4A"/>
    <w:rsid w:val="00916F9E"/>
    <w:rsid w:val="00917C42"/>
    <w:rsid w:val="00917CC0"/>
    <w:rsid w:val="00920073"/>
    <w:rsid w:val="00921EC5"/>
    <w:rsid w:val="00923F65"/>
    <w:rsid w:val="0092516F"/>
    <w:rsid w:val="0092666E"/>
    <w:rsid w:val="009268DF"/>
    <w:rsid w:val="00926970"/>
    <w:rsid w:val="009269E4"/>
    <w:rsid w:val="0093037B"/>
    <w:rsid w:val="00931654"/>
    <w:rsid w:val="00932ED9"/>
    <w:rsid w:val="009341FF"/>
    <w:rsid w:val="0093427C"/>
    <w:rsid w:val="009360EA"/>
    <w:rsid w:val="00936597"/>
    <w:rsid w:val="009366FA"/>
    <w:rsid w:val="00936CF9"/>
    <w:rsid w:val="00940244"/>
    <w:rsid w:val="00940538"/>
    <w:rsid w:val="0094245D"/>
    <w:rsid w:val="00942CAC"/>
    <w:rsid w:val="00944165"/>
    <w:rsid w:val="00944C73"/>
    <w:rsid w:val="0094504E"/>
    <w:rsid w:val="0094664D"/>
    <w:rsid w:val="00947224"/>
    <w:rsid w:val="009513D2"/>
    <w:rsid w:val="00951A0B"/>
    <w:rsid w:val="00952ADB"/>
    <w:rsid w:val="00953087"/>
    <w:rsid w:val="009532DD"/>
    <w:rsid w:val="009537BE"/>
    <w:rsid w:val="00954665"/>
    <w:rsid w:val="009547CF"/>
    <w:rsid w:val="009554D4"/>
    <w:rsid w:val="0095556D"/>
    <w:rsid w:val="00955D31"/>
    <w:rsid w:val="00956C27"/>
    <w:rsid w:val="00957064"/>
    <w:rsid w:val="00957F03"/>
    <w:rsid w:val="0096074D"/>
    <w:rsid w:val="00960D81"/>
    <w:rsid w:val="00961FB6"/>
    <w:rsid w:val="00962724"/>
    <w:rsid w:val="009627E1"/>
    <w:rsid w:val="00962BA1"/>
    <w:rsid w:val="00963ED8"/>
    <w:rsid w:val="0096433F"/>
    <w:rsid w:val="00964CAC"/>
    <w:rsid w:val="0096549D"/>
    <w:rsid w:val="00965D6A"/>
    <w:rsid w:val="0097052B"/>
    <w:rsid w:val="00970734"/>
    <w:rsid w:val="009720B6"/>
    <w:rsid w:val="009726F1"/>
    <w:rsid w:val="0097273C"/>
    <w:rsid w:val="00972A09"/>
    <w:rsid w:val="00973A82"/>
    <w:rsid w:val="00973D00"/>
    <w:rsid w:val="00974369"/>
    <w:rsid w:val="00975640"/>
    <w:rsid w:val="00976063"/>
    <w:rsid w:val="00977704"/>
    <w:rsid w:val="00977C0A"/>
    <w:rsid w:val="0098014E"/>
    <w:rsid w:val="00980919"/>
    <w:rsid w:val="00980C59"/>
    <w:rsid w:val="00982FDB"/>
    <w:rsid w:val="00983038"/>
    <w:rsid w:val="0098359D"/>
    <w:rsid w:val="00983B69"/>
    <w:rsid w:val="00986839"/>
    <w:rsid w:val="00987764"/>
    <w:rsid w:val="0099123C"/>
    <w:rsid w:val="009917B8"/>
    <w:rsid w:val="00991F67"/>
    <w:rsid w:val="009922F5"/>
    <w:rsid w:val="00992316"/>
    <w:rsid w:val="00992F6D"/>
    <w:rsid w:val="00993E38"/>
    <w:rsid w:val="00994C43"/>
    <w:rsid w:val="00995136"/>
    <w:rsid w:val="00995C23"/>
    <w:rsid w:val="00996065"/>
    <w:rsid w:val="00996578"/>
    <w:rsid w:val="00997DDC"/>
    <w:rsid w:val="009A16E4"/>
    <w:rsid w:val="009A250D"/>
    <w:rsid w:val="009A337A"/>
    <w:rsid w:val="009A42F4"/>
    <w:rsid w:val="009A4977"/>
    <w:rsid w:val="009B0522"/>
    <w:rsid w:val="009B0E12"/>
    <w:rsid w:val="009B1319"/>
    <w:rsid w:val="009B3834"/>
    <w:rsid w:val="009B459B"/>
    <w:rsid w:val="009B4AA7"/>
    <w:rsid w:val="009B5AE7"/>
    <w:rsid w:val="009C0583"/>
    <w:rsid w:val="009C0D14"/>
    <w:rsid w:val="009C13AA"/>
    <w:rsid w:val="009C13F2"/>
    <w:rsid w:val="009C1D8E"/>
    <w:rsid w:val="009C1E7D"/>
    <w:rsid w:val="009C2A7A"/>
    <w:rsid w:val="009C36CD"/>
    <w:rsid w:val="009C400B"/>
    <w:rsid w:val="009C61A8"/>
    <w:rsid w:val="009C7BB8"/>
    <w:rsid w:val="009C7D5D"/>
    <w:rsid w:val="009D0733"/>
    <w:rsid w:val="009D08DA"/>
    <w:rsid w:val="009D1054"/>
    <w:rsid w:val="009D1FDA"/>
    <w:rsid w:val="009D35A3"/>
    <w:rsid w:val="009D3870"/>
    <w:rsid w:val="009D3872"/>
    <w:rsid w:val="009D3F73"/>
    <w:rsid w:val="009D4632"/>
    <w:rsid w:val="009D6A4B"/>
    <w:rsid w:val="009D6EB1"/>
    <w:rsid w:val="009D753D"/>
    <w:rsid w:val="009E07C2"/>
    <w:rsid w:val="009E0C6F"/>
    <w:rsid w:val="009E1CE9"/>
    <w:rsid w:val="009E2FD2"/>
    <w:rsid w:val="009E4C4F"/>
    <w:rsid w:val="009E5F18"/>
    <w:rsid w:val="009E6EBA"/>
    <w:rsid w:val="009F0E2E"/>
    <w:rsid w:val="009F3A34"/>
    <w:rsid w:val="009F5D46"/>
    <w:rsid w:val="009F69C6"/>
    <w:rsid w:val="009F6AA9"/>
    <w:rsid w:val="00A0077F"/>
    <w:rsid w:val="00A00CC2"/>
    <w:rsid w:val="00A01490"/>
    <w:rsid w:val="00A014C6"/>
    <w:rsid w:val="00A017FF"/>
    <w:rsid w:val="00A01A3E"/>
    <w:rsid w:val="00A022C9"/>
    <w:rsid w:val="00A0329A"/>
    <w:rsid w:val="00A03BB0"/>
    <w:rsid w:val="00A044DA"/>
    <w:rsid w:val="00A0477C"/>
    <w:rsid w:val="00A05808"/>
    <w:rsid w:val="00A058D6"/>
    <w:rsid w:val="00A05A30"/>
    <w:rsid w:val="00A0648B"/>
    <w:rsid w:val="00A06798"/>
    <w:rsid w:val="00A07E80"/>
    <w:rsid w:val="00A105A3"/>
    <w:rsid w:val="00A11218"/>
    <w:rsid w:val="00A11239"/>
    <w:rsid w:val="00A113F1"/>
    <w:rsid w:val="00A11A3E"/>
    <w:rsid w:val="00A11A71"/>
    <w:rsid w:val="00A12447"/>
    <w:rsid w:val="00A13D01"/>
    <w:rsid w:val="00A157EE"/>
    <w:rsid w:val="00A158DD"/>
    <w:rsid w:val="00A16549"/>
    <w:rsid w:val="00A169D9"/>
    <w:rsid w:val="00A175EE"/>
    <w:rsid w:val="00A2150D"/>
    <w:rsid w:val="00A222C1"/>
    <w:rsid w:val="00A227B0"/>
    <w:rsid w:val="00A23552"/>
    <w:rsid w:val="00A23A1A"/>
    <w:rsid w:val="00A24201"/>
    <w:rsid w:val="00A2498B"/>
    <w:rsid w:val="00A267DC"/>
    <w:rsid w:val="00A274DF"/>
    <w:rsid w:val="00A27E23"/>
    <w:rsid w:val="00A30CB3"/>
    <w:rsid w:val="00A3110D"/>
    <w:rsid w:val="00A315ED"/>
    <w:rsid w:val="00A31B34"/>
    <w:rsid w:val="00A32FF0"/>
    <w:rsid w:val="00A34026"/>
    <w:rsid w:val="00A34AD5"/>
    <w:rsid w:val="00A35459"/>
    <w:rsid w:val="00A3551F"/>
    <w:rsid w:val="00A35905"/>
    <w:rsid w:val="00A36026"/>
    <w:rsid w:val="00A363CC"/>
    <w:rsid w:val="00A36AB8"/>
    <w:rsid w:val="00A36F8A"/>
    <w:rsid w:val="00A37BD2"/>
    <w:rsid w:val="00A37CA4"/>
    <w:rsid w:val="00A4011C"/>
    <w:rsid w:val="00A405EB"/>
    <w:rsid w:val="00A40956"/>
    <w:rsid w:val="00A40AEE"/>
    <w:rsid w:val="00A412C2"/>
    <w:rsid w:val="00A41868"/>
    <w:rsid w:val="00A42109"/>
    <w:rsid w:val="00A42705"/>
    <w:rsid w:val="00A42C7B"/>
    <w:rsid w:val="00A43D74"/>
    <w:rsid w:val="00A43DCD"/>
    <w:rsid w:val="00A442A5"/>
    <w:rsid w:val="00A44F61"/>
    <w:rsid w:val="00A45115"/>
    <w:rsid w:val="00A4519D"/>
    <w:rsid w:val="00A471C2"/>
    <w:rsid w:val="00A47F46"/>
    <w:rsid w:val="00A51E00"/>
    <w:rsid w:val="00A52558"/>
    <w:rsid w:val="00A52AB7"/>
    <w:rsid w:val="00A53238"/>
    <w:rsid w:val="00A53B37"/>
    <w:rsid w:val="00A5506F"/>
    <w:rsid w:val="00A55BE2"/>
    <w:rsid w:val="00A56B1D"/>
    <w:rsid w:val="00A56C29"/>
    <w:rsid w:val="00A572A4"/>
    <w:rsid w:val="00A601A7"/>
    <w:rsid w:val="00A606A8"/>
    <w:rsid w:val="00A61D8B"/>
    <w:rsid w:val="00A6209C"/>
    <w:rsid w:val="00A6225E"/>
    <w:rsid w:val="00A62ABB"/>
    <w:rsid w:val="00A63652"/>
    <w:rsid w:val="00A63F5D"/>
    <w:rsid w:val="00A654B7"/>
    <w:rsid w:val="00A65827"/>
    <w:rsid w:val="00A65EEF"/>
    <w:rsid w:val="00A6655B"/>
    <w:rsid w:val="00A678ED"/>
    <w:rsid w:val="00A67C6C"/>
    <w:rsid w:val="00A70ED3"/>
    <w:rsid w:val="00A71E94"/>
    <w:rsid w:val="00A72E24"/>
    <w:rsid w:val="00A7414B"/>
    <w:rsid w:val="00A74A01"/>
    <w:rsid w:val="00A766CC"/>
    <w:rsid w:val="00A76CC2"/>
    <w:rsid w:val="00A76F8E"/>
    <w:rsid w:val="00A82151"/>
    <w:rsid w:val="00A8348E"/>
    <w:rsid w:val="00A85E14"/>
    <w:rsid w:val="00A87046"/>
    <w:rsid w:val="00A87874"/>
    <w:rsid w:val="00A87C19"/>
    <w:rsid w:val="00A915D4"/>
    <w:rsid w:val="00A928ED"/>
    <w:rsid w:val="00A94163"/>
    <w:rsid w:val="00A9460B"/>
    <w:rsid w:val="00A95DD8"/>
    <w:rsid w:val="00A9610B"/>
    <w:rsid w:val="00A96332"/>
    <w:rsid w:val="00A9641C"/>
    <w:rsid w:val="00A96427"/>
    <w:rsid w:val="00A96964"/>
    <w:rsid w:val="00AA074B"/>
    <w:rsid w:val="00AA243F"/>
    <w:rsid w:val="00AA48BE"/>
    <w:rsid w:val="00AA628E"/>
    <w:rsid w:val="00AA6A43"/>
    <w:rsid w:val="00AA6BD3"/>
    <w:rsid w:val="00AA7ADE"/>
    <w:rsid w:val="00AB025A"/>
    <w:rsid w:val="00AB2025"/>
    <w:rsid w:val="00AB2E5C"/>
    <w:rsid w:val="00AB3645"/>
    <w:rsid w:val="00AB39E0"/>
    <w:rsid w:val="00AB47F9"/>
    <w:rsid w:val="00AB53EC"/>
    <w:rsid w:val="00AB5E73"/>
    <w:rsid w:val="00AB60C6"/>
    <w:rsid w:val="00AB63F4"/>
    <w:rsid w:val="00AB65AA"/>
    <w:rsid w:val="00AB6D17"/>
    <w:rsid w:val="00AB72E8"/>
    <w:rsid w:val="00AC05BD"/>
    <w:rsid w:val="00AC2276"/>
    <w:rsid w:val="00AC26B7"/>
    <w:rsid w:val="00AC3221"/>
    <w:rsid w:val="00AC3442"/>
    <w:rsid w:val="00AC7696"/>
    <w:rsid w:val="00AC773E"/>
    <w:rsid w:val="00AC7938"/>
    <w:rsid w:val="00AC7EB5"/>
    <w:rsid w:val="00AC7F55"/>
    <w:rsid w:val="00AD0247"/>
    <w:rsid w:val="00AD085F"/>
    <w:rsid w:val="00AD0996"/>
    <w:rsid w:val="00AD0DA2"/>
    <w:rsid w:val="00AD1F86"/>
    <w:rsid w:val="00AD24A8"/>
    <w:rsid w:val="00AD49AE"/>
    <w:rsid w:val="00AD58BB"/>
    <w:rsid w:val="00AD5A03"/>
    <w:rsid w:val="00AE01EC"/>
    <w:rsid w:val="00AE0A31"/>
    <w:rsid w:val="00AE10BE"/>
    <w:rsid w:val="00AE141F"/>
    <w:rsid w:val="00AE4E32"/>
    <w:rsid w:val="00AE50CA"/>
    <w:rsid w:val="00AE510C"/>
    <w:rsid w:val="00AE5EC7"/>
    <w:rsid w:val="00AE6E35"/>
    <w:rsid w:val="00AF2520"/>
    <w:rsid w:val="00AF2C7A"/>
    <w:rsid w:val="00AF3B84"/>
    <w:rsid w:val="00AF3B91"/>
    <w:rsid w:val="00AF3BE3"/>
    <w:rsid w:val="00AF3F48"/>
    <w:rsid w:val="00AF5738"/>
    <w:rsid w:val="00AF637F"/>
    <w:rsid w:val="00AF70EB"/>
    <w:rsid w:val="00AF7200"/>
    <w:rsid w:val="00AF77CD"/>
    <w:rsid w:val="00AF7D19"/>
    <w:rsid w:val="00B02A48"/>
    <w:rsid w:val="00B03DF6"/>
    <w:rsid w:val="00B03FF3"/>
    <w:rsid w:val="00B042DC"/>
    <w:rsid w:val="00B04663"/>
    <w:rsid w:val="00B05601"/>
    <w:rsid w:val="00B06868"/>
    <w:rsid w:val="00B06C0A"/>
    <w:rsid w:val="00B07474"/>
    <w:rsid w:val="00B0784F"/>
    <w:rsid w:val="00B07E96"/>
    <w:rsid w:val="00B1023D"/>
    <w:rsid w:val="00B10A1A"/>
    <w:rsid w:val="00B13540"/>
    <w:rsid w:val="00B135F6"/>
    <w:rsid w:val="00B13654"/>
    <w:rsid w:val="00B1404A"/>
    <w:rsid w:val="00B15352"/>
    <w:rsid w:val="00B15D1F"/>
    <w:rsid w:val="00B16101"/>
    <w:rsid w:val="00B17193"/>
    <w:rsid w:val="00B1791D"/>
    <w:rsid w:val="00B17D27"/>
    <w:rsid w:val="00B204FA"/>
    <w:rsid w:val="00B211F2"/>
    <w:rsid w:val="00B21E72"/>
    <w:rsid w:val="00B228DC"/>
    <w:rsid w:val="00B229A9"/>
    <w:rsid w:val="00B2350C"/>
    <w:rsid w:val="00B2406A"/>
    <w:rsid w:val="00B25991"/>
    <w:rsid w:val="00B26547"/>
    <w:rsid w:val="00B26F1B"/>
    <w:rsid w:val="00B2717C"/>
    <w:rsid w:val="00B27EC9"/>
    <w:rsid w:val="00B30219"/>
    <w:rsid w:val="00B31243"/>
    <w:rsid w:val="00B32EA5"/>
    <w:rsid w:val="00B3351E"/>
    <w:rsid w:val="00B33DF5"/>
    <w:rsid w:val="00B35E93"/>
    <w:rsid w:val="00B36F18"/>
    <w:rsid w:val="00B40062"/>
    <w:rsid w:val="00B4078D"/>
    <w:rsid w:val="00B40FAC"/>
    <w:rsid w:val="00B43092"/>
    <w:rsid w:val="00B431AA"/>
    <w:rsid w:val="00B448EB"/>
    <w:rsid w:val="00B44A4B"/>
    <w:rsid w:val="00B4586C"/>
    <w:rsid w:val="00B45FA3"/>
    <w:rsid w:val="00B46065"/>
    <w:rsid w:val="00B473E0"/>
    <w:rsid w:val="00B47C94"/>
    <w:rsid w:val="00B47D75"/>
    <w:rsid w:val="00B5043F"/>
    <w:rsid w:val="00B50551"/>
    <w:rsid w:val="00B50AC3"/>
    <w:rsid w:val="00B51900"/>
    <w:rsid w:val="00B51E28"/>
    <w:rsid w:val="00B5217F"/>
    <w:rsid w:val="00B52B1F"/>
    <w:rsid w:val="00B53351"/>
    <w:rsid w:val="00B53380"/>
    <w:rsid w:val="00B5478E"/>
    <w:rsid w:val="00B54AF7"/>
    <w:rsid w:val="00B55B01"/>
    <w:rsid w:val="00B56AEB"/>
    <w:rsid w:val="00B57CD9"/>
    <w:rsid w:val="00B603FA"/>
    <w:rsid w:val="00B60A15"/>
    <w:rsid w:val="00B610FA"/>
    <w:rsid w:val="00B621AB"/>
    <w:rsid w:val="00B62DE0"/>
    <w:rsid w:val="00B635A6"/>
    <w:rsid w:val="00B638D2"/>
    <w:rsid w:val="00B638EA"/>
    <w:rsid w:val="00B656F0"/>
    <w:rsid w:val="00B667B4"/>
    <w:rsid w:val="00B67768"/>
    <w:rsid w:val="00B67E68"/>
    <w:rsid w:val="00B706EF"/>
    <w:rsid w:val="00B72C29"/>
    <w:rsid w:val="00B72F68"/>
    <w:rsid w:val="00B73E3E"/>
    <w:rsid w:val="00B74C1B"/>
    <w:rsid w:val="00B75933"/>
    <w:rsid w:val="00B75FA5"/>
    <w:rsid w:val="00B7712D"/>
    <w:rsid w:val="00B778D4"/>
    <w:rsid w:val="00B8090D"/>
    <w:rsid w:val="00B81CD6"/>
    <w:rsid w:val="00B82200"/>
    <w:rsid w:val="00B8224E"/>
    <w:rsid w:val="00B82F55"/>
    <w:rsid w:val="00B83126"/>
    <w:rsid w:val="00B8521D"/>
    <w:rsid w:val="00B873FD"/>
    <w:rsid w:val="00B901A4"/>
    <w:rsid w:val="00B921FF"/>
    <w:rsid w:val="00B928AC"/>
    <w:rsid w:val="00B938F7"/>
    <w:rsid w:val="00B939AA"/>
    <w:rsid w:val="00B93C34"/>
    <w:rsid w:val="00B9492C"/>
    <w:rsid w:val="00B94D88"/>
    <w:rsid w:val="00B96093"/>
    <w:rsid w:val="00B970A5"/>
    <w:rsid w:val="00B97B87"/>
    <w:rsid w:val="00BA059D"/>
    <w:rsid w:val="00BA0940"/>
    <w:rsid w:val="00BA0CB0"/>
    <w:rsid w:val="00BA16B9"/>
    <w:rsid w:val="00BA228B"/>
    <w:rsid w:val="00BA22C4"/>
    <w:rsid w:val="00BA2B08"/>
    <w:rsid w:val="00BA34DD"/>
    <w:rsid w:val="00BA3A51"/>
    <w:rsid w:val="00BA3ABB"/>
    <w:rsid w:val="00BA411C"/>
    <w:rsid w:val="00BA54C7"/>
    <w:rsid w:val="00BA6FDF"/>
    <w:rsid w:val="00BA702C"/>
    <w:rsid w:val="00BA7789"/>
    <w:rsid w:val="00BB116D"/>
    <w:rsid w:val="00BB140E"/>
    <w:rsid w:val="00BB14B0"/>
    <w:rsid w:val="00BB164E"/>
    <w:rsid w:val="00BB3DBA"/>
    <w:rsid w:val="00BB3EA8"/>
    <w:rsid w:val="00BB460D"/>
    <w:rsid w:val="00BB4C3E"/>
    <w:rsid w:val="00BB4C4B"/>
    <w:rsid w:val="00BB5A6B"/>
    <w:rsid w:val="00BB6377"/>
    <w:rsid w:val="00BB65A5"/>
    <w:rsid w:val="00BB7EB0"/>
    <w:rsid w:val="00BC21A8"/>
    <w:rsid w:val="00BC2314"/>
    <w:rsid w:val="00BC26D4"/>
    <w:rsid w:val="00BC3616"/>
    <w:rsid w:val="00BC3B99"/>
    <w:rsid w:val="00BC4949"/>
    <w:rsid w:val="00BC4CAD"/>
    <w:rsid w:val="00BC4D7C"/>
    <w:rsid w:val="00BC6836"/>
    <w:rsid w:val="00BD0170"/>
    <w:rsid w:val="00BD09E2"/>
    <w:rsid w:val="00BD0CCD"/>
    <w:rsid w:val="00BD1648"/>
    <w:rsid w:val="00BD1796"/>
    <w:rsid w:val="00BD18D0"/>
    <w:rsid w:val="00BD35B3"/>
    <w:rsid w:val="00BD35C4"/>
    <w:rsid w:val="00BD5B60"/>
    <w:rsid w:val="00BD5EA8"/>
    <w:rsid w:val="00BD60DB"/>
    <w:rsid w:val="00BD615C"/>
    <w:rsid w:val="00BD636E"/>
    <w:rsid w:val="00BD6FF3"/>
    <w:rsid w:val="00BE1D0B"/>
    <w:rsid w:val="00BE308F"/>
    <w:rsid w:val="00BE36EB"/>
    <w:rsid w:val="00BE45D7"/>
    <w:rsid w:val="00BE4A77"/>
    <w:rsid w:val="00BE504F"/>
    <w:rsid w:val="00BE5B0F"/>
    <w:rsid w:val="00BE5CD2"/>
    <w:rsid w:val="00BE6094"/>
    <w:rsid w:val="00BE774F"/>
    <w:rsid w:val="00BF033E"/>
    <w:rsid w:val="00BF0919"/>
    <w:rsid w:val="00BF18FE"/>
    <w:rsid w:val="00BF1A24"/>
    <w:rsid w:val="00BF1E45"/>
    <w:rsid w:val="00BF1FB9"/>
    <w:rsid w:val="00BF2834"/>
    <w:rsid w:val="00BF3A34"/>
    <w:rsid w:val="00BF3C43"/>
    <w:rsid w:val="00BF480D"/>
    <w:rsid w:val="00BF5770"/>
    <w:rsid w:val="00BF587F"/>
    <w:rsid w:val="00BF5F3C"/>
    <w:rsid w:val="00BF609A"/>
    <w:rsid w:val="00BF71BA"/>
    <w:rsid w:val="00BF7E3E"/>
    <w:rsid w:val="00C00A59"/>
    <w:rsid w:val="00C02290"/>
    <w:rsid w:val="00C02548"/>
    <w:rsid w:val="00C03020"/>
    <w:rsid w:val="00C030E3"/>
    <w:rsid w:val="00C0377D"/>
    <w:rsid w:val="00C04490"/>
    <w:rsid w:val="00C05C3B"/>
    <w:rsid w:val="00C06A8D"/>
    <w:rsid w:val="00C07CA0"/>
    <w:rsid w:val="00C1225A"/>
    <w:rsid w:val="00C13A62"/>
    <w:rsid w:val="00C15D9B"/>
    <w:rsid w:val="00C1748A"/>
    <w:rsid w:val="00C17D71"/>
    <w:rsid w:val="00C20044"/>
    <w:rsid w:val="00C2019B"/>
    <w:rsid w:val="00C20277"/>
    <w:rsid w:val="00C20B59"/>
    <w:rsid w:val="00C2189E"/>
    <w:rsid w:val="00C22A1B"/>
    <w:rsid w:val="00C231CB"/>
    <w:rsid w:val="00C26C93"/>
    <w:rsid w:val="00C26DCB"/>
    <w:rsid w:val="00C27FCA"/>
    <w:rsid w:val="00C30668"/>
    <w:rsid w:val="00C33DC5"/>
    <w:rsid w:val="00C34BDD"/>
    <w:rsid w:val="00C34F03"/>
    <w:rsid w:val="00C352DA"/>
    <w:rsid w:val="00C361F9"/>
    <w:rsid w:val="00C37248"/>
    <w:rsid w:val="00C373C5"/>
    <w:rsid w:val="00C37BBE"/>
    <w:rsid w:val="00C37F5A"/>
    <w:rsid w:val="00C40A75"/>
    <w:rsid w:val="00C411E4"/>
    <w:rsid w:val="00C418D1"/>
    <w:rsid w:val="00C43D88"/>
    <w:rsid w:val="00C43EC5"/>
    <w:rsid w:val="00C44746"/>
    <w:rsid w:val="00C4571E"/>
    <w:rsid w:val="00C45838"/>
    <w:rsid w:val="00C46A1F"/>
    <w:rsid w:val="00C50417"/>
    <w:rsid w:val="00C512A4"/>
    <w:rsid w:val="00C52A5C"/>
    <w:rsid w:val="00C52F3D"/>
    <w:rsid w:val="00C54CD4"/>
    <w:rsid w:val="00C560A8"/>
    <w:rsid w:val="00C5654E"/>
    <w:rsid w:val="00C5722F"/>
    <w:rsid w:val="00C6025D"/>
    <w:rsid w:val="00C60846"/>
    <w:rsid w:val="00C60C3A"/>
    <w:rsid w:val="00C61662"/>
    <w:rsid w:val="00C62DE6"/>
    <w:rsid w:val="00C635C0"/>
    <w:rsid w:val="00C63878"/>
    <w:rsid w:val="00C63984"/>
    <w:rsid w:val="00C63BA4"/>
    <w:rsid w:val="00C649AD"/>
    <w:rsid w:val="00C65A77"/>
    <w:rsid w:val="00C65EC8"/>
    <w:rsid w:val="00C6635F"/>
    <w:rsid w:val="00C671CA"/>
    <w:rsid w:val="00C67707"/>
    <w:rsid w:val="00C708C1"/>
    <w:rsid w:val="00C710E3"/>
    <w:rsid w:val="00C7142E"/>
    <w:rsid w:val="00C71C76"/>
    <w:rsid w:val="00C71CE7"/>
    <w:rsid w:val="00C722F5"/>
    <w:rsid w:val="00C72505"/>
    <w:rsid w:val="00C72F1A"/>
    <w:rsid w:val="00C741F7"/>
    <w:rsid w:val="00C74A0E"/>
    <w:rsid w:val="00C755C2"/>
    <w:rsid w:val="00C75D7B"/>
    <w:rsid w:val="00C768EF"/>
    <w:rsid w:val="00C76910"/>
    <w:rsid w:val="00C77CD1"/>
    <w:rsid w:val="00C80338"/>
    <w:rsid w:val="00C80635"/>
    <w:rsid w:val="00C81A22"/>
    <w:rsid w:val="00C822FC"/>
    <w:rsid w:val="00C826C3"/>
    <w:rsid w:val="00C834FF"/>
    <w:rsid w:val="00C837FF"/>
    <w:rsid w:val="00C84817"/>
    <w:rsid w:val="00C85645"/>
    <w:rsid w:val="00C856DB"/>
    <w:rsid w:val="00C87688"/>
    <w:rsid w:val="00C91345"/>
    <w:rsid w:val="00C91E46"/>
    <w:rsid w:val="00C92C76"/>
    <w:rsid w:val="00C94CCB"/>
    <w:rsid w:val="00C9507E"/>
    <w:rsid w:val="00C96374"/>
    <w:rsid w:val="00C96433"/>
    <w:rsid w:val="00C97651"/>
    <w:rsid w:val="00C977CC"/>
    <w:rsid w:val="00C97D78"/>
    <w:rsid w:val="00CA0692"/>
    <w:rsid w:val="00CA0B80"/>
    <w:rsid w:val="00CA1A74"/>
    <w:rsid w:val="00CA2981"/>
    <w:rsid w:val="00CA2DD7"/>
    <w:rsid w:val="00CA4D64"/>
    <w:rsid w:val="00CA654D"/>
    <w:rsid w:val="00CA7944"/>
    <w:rsid w:val="00CA7EE5"/>
    <w:rsid w:val="00CB0209"/>
    <w:rsid w:val="00CB0288"/>
    <w:rsid w:val="00CB037F"/>
    <w:rsid w:val="00CB17FC"/>
    <w:rsid w:val="00CB1C98"/>
    <w:rsid w:val="00CB43FD"/>
    <w:rsid w:val="00CB59E8"/>
    <w:rsid w:val="00CB602A"/>
    <w:rsid w:val="00CB6C5D"/>
    <w:rsid w:val="00CC00EB"/>
    <w:rsid w:val="00CC0C34"/>
    <w:rsid w:val="00CC14E5"/>
    <w:rsid w:val="00CC16FC"/>
    <w:rsid w:val="00CC2A73"/>
    <w:rsid w:val="00CC3999"/>
    <w:rsid w:val="00CC50EE"/>
    <w:rsid w:val="00CC51DF"/>
    <w:rsid w:val="00CC5DF0"/>
    <w:rsid w:val="00CC5E44"/>
    <w:rsid w:val="00CC6A7A"/>
    <w:rsid w:val="00CC6D19"/>
    <w:rsid w:val="00CC6F61"/>
    <w:rsid w:val="00CC7A88"/>
    <w:rsid w:val="00CD057E"/>
    <w:rsid w:val="00CD09E5"/>
    <w:rsid w:val="00CD1D8F"/>
    <w:rsid w:val="00CD2B37"/>
    <w:rsid w:val="00CD3D3B"/>
    <w:rsid w:val="00CD41F0"/>
    <w:rsid w:val="00CD45F7"/>
    <w:rsid w:val="00CD4CC5"/>
    <w:rsid w:val="00CD57B3"/>
    <w:rsid w:val="00CD7B90"/>
    <w:rsid w:val="00CE0E20"/>
    <w:rsid w:val="00CE2C0E"/>
    <w:rsid w:val="00CE3066"/>
    <w:rsid w:val="00CE3B60"/>
    <w:rsid w:val="00CE4213"/>
    <w:rsid w:val="00CE5D2D"/>
    <w:rsid w:val="00CE6B67"/>
    <w:rsid w:val="00CE6FAF"/>
    <w:rsid w:val="00CF0DF4"/>
    <w:rsid w:val="00CF1A1D"/>
    <w:rsid w:val="00CF1AAE"/>
    <w:rsid w:val="00CF20B9"/>
    <w:rsid w:val="00CF23C9"/>
    <w:rsid w:val="00CF24A3"/>
    <w:rsid w:val="00CF382E"/>
    <w:rsid w:val="00CF3BC1"/>
    <w:rsid w:val="00CF4189"/>
    <w:rsid w:val="00CF4980"/>
    <w:rsid w:val="00CF5E8B"/>
    <w:rsid w:val="00CF7A2F"/>
    <w:rsid w:val="00CF7EAE"/>
    <w:rsid w:val="00D0123D"/>
    <w:rsid w:val="00D03946"/>
    <w:rsid w:val="00D0405C"/>
    <w:rsid w:val="00D0537C"/>
    <w:rsid w:val="00D07292"/>
    <w:rsid w:val="00D072B6"/>
    <w:rsid w:val="00D073D9"/>
    <w:rsid w:val="00D07F16"/>
    <w:rsid w:val="00D104C5"/>
    <w:rsid w:val="00D108B3"/>
    <w:rsid w:val="00D1114E"/>
    <w:rsid w:val="00D114EB"/>
    <w:rsid w:val="00D12415"/>
    <w:rsid w:val="00D12E9A"/>
    <w:rsid w:val="00D14AAE"/>
    <w:rsid w:val="00D16095"/>
    <w:rsid w:val="00D16F39"/>
    <w:rsid w:val="00D2048E"/>
    <w:rsid w:val="00D21899"/>
    <w:rsid w:val="00D21BEE"/>
    <w:rsid w:val="00D22A6C"/>
    <w:rsid w:val="00D22ED1"/>
    <w:rsid w:val="00D2335F"/>
    <w:rsid w:val="00D253CD"/>
    <w:rsid w:val="00D2692B"/>
    <w:rsid w:val="00D276E4"/>
    <w:rsid w:val="00D27CEC"/>
    <w:rsid w:val="00D30603"/>
    <w:rsid w:val="00D308FD"/>
    <w:rsid w:val="00D31237"/>
    <w:rsid w:val="00D313B8"/>
    <w:rsid w:val="00D313D5"/>
    <w:rsid w:val="00D325F7"/>
    <w:rsid w:val="00D33873"/>
    <w:rsid w:val="00D33A90"/>
    <w:rsid w:val="00D371F7"/>
    <w:rsid w:val="00D374FA"/>
    <w:rsid w:val="00D37C56"/>
    <w:rsid w:val="00D37E5F"/>
    <w:rsid w:val="00D37FA6"/>
    <w:rsid w:val="00D4005E"/>
    <w:rsid w:val="00D41716"/>
    <w:rsid w:val="00D434E1"/>
    <w:rsid w:val="00D44C6D"/>
    <w:rsid w:val="00D52DC0"/>
    <w:rsid w:val="00D52E0C"/>
    <w:rsid w:val="00D53B1E"/>
    <w:rsid w:val="00D54121"/>
    <w:rsid w:val="00D54ABB"/>
    <w:rsid w:val="00D54DF6"/>
    <w:rsid w:val="00D55256"/>
    <w:rsid w:val="00D55543"/>
    <w:rsid w:val="00D56263"/>
    <w:rsid w:val="00D56338"/>
    <w:rsid w:val="00D56514"/>
    <w:rsid w:val="00D57072"/>
    <w:rsid w:val="00D5737B"/>
    <w:rsid w:val="00D606F5"/>
    <w:rsid w:val="00D6281B"/>
    <w:rsid w:val="00D64E31"/>
    <w:rsid w:val="00D65A65"/>
    <w:rsid w:val="00D65C55"/>
    <w:rsid w:val="00D66594"/>
    <w:rsid w:val="00D6684B"/>
    <w:rsid w:val="00D66C24"/>
    <w:rsid w:val="00D6795F"/>
    <w:rsid w:val="00D700A8"/>
    <w:rsid w:val="00D70BED"/>
    <w:rsid w:val="00D71860"/>
    <w:rsid w:val="00D725EA"/>
    <w:rsid w:val="00D72B3C"/>
    <w:rsid w:val="00D73F48"/>
    <w:rsid w:val="00D75BC1"/>
    <w:rsid w:val="00D75D39"/>
    <w:rsid w:val="00D80351"/>
    <w:rsid w:val="00D8052A"/>
    <w:rsid w:val="00D80E0A"/>
    <w:rsid w:val="00D814DD"/>
    <w:rsid w:val="00D816A4"/>
    <w:rsid w:val="00D83E62"/>
    <w:rsid w:val="00D84DF1"/>
    <w:rsid w:val="00D855FB"/>
    <w:rsid w:val="00D870AA"/>
    <w:rsid w:val="00D87486"/>
    <w:rsid w:val="00D87EFD"/>
    <w:rsid w:val="00D9095F"/>
    <w:rsid w:val="00D90D3C"/>
    <w:rsid w:val="00D915FE"/>
    <w:rsid w:val="00D91A0B"/>
    <w:rsid w:val="00D9513D"/>
    <w:rsid w:val="00D953D5"/>
    <w:rsid w:val="00D956C2"/>
    <w:rsid w:val="00D96425"/>
    <w:rsid w:val="00DA0E92"/>
    <w:rsid w:val="00DA1A9A"/>
    <w:rsid w:val="00DA34B4"/>
    <w:rsid w:val="00DA361E"/>
    <w:rsid w:val="00DA39C3"/>
    <w:rsid w:val="00DA4B2F"/>
    <w:rsid w:val="00DA4CC7"/>
    <w:rsid w:val="00DA5F78"/>
    <w:rsid w:val="00DA686D"/>
    <w:rsid w:val="00DB0396"/>
    <w:rsid w:val="00DB1322"/>
    <w:rsid w:val="00DB146F"/>
    <w:rsid w:val="00DB282A"/>
    <w:rsid w:val="00DB494E"/>
    <w:rsid w:val="00DB5818"/>
    <w:rsid w:val="00DB5B60"/>
    <w:rsid w:val="00DB6669"/>
    <w:rsid w:val="00DC0070"/>
    <w:rsid w:val="00DC09EB"/>
    <w:rsid w:val="00DC123E"/>
    <w:rsid w:val="00DC26E5"/>
    <w:rsid w:val="00DC29A3"/>
    <w:rsid w:val="00DC2EE3"/>
    <w:rsid w:val="00DC3615"/>
    <w:rsid w:val="00DC3DE3"/>
    <w:rsid w:val="00DC3E9B"/>
    <w:rsid w:val="00DC4518"/>
    <w:rsid w:val="00DC4971"/>
    <w:rsid w:val="00DC4973"/>
    <w:rsid w:val="00DC4E1C"/>
    <w:rsid w:val="00DC520B"/>
    <w:rsid w:val="00DC605A"/>
    <w:rsid w:val="00DC6DB3"/>
    <w:rsid w:val="00DD17C7"/>
    <w:rsid w:val="00DD1999"/>
    <w:rsid w:val="00DD1ADF"/>
    <w:rsid w:val="00DD24D6"/>
    <w:rsid w:val="00DD293F"/>
    <w:rsid w:val="00DD2E85"/>
    <w:rsid w:val="00DD35E8"/>
    <w:rsid w:val="00DD3AC1"/>
    <w:rsid w:val="00DD3ECD"/>
    <w:rsid w:val="00DD516E"/>
    <w:rsid w:val="00DD601A"/>
    <w:rsid w:val="00DD7E9B"/>
    <w:rsid w:val="00DE0076"/>
    <w:rsid w:val="00DE05E1"/>
    <w:rsid w:val="00DE1158"/>
    <w:rsid w:val="00DE18ED"/>
    <w:rsid w:val="00DE3D42"/>
    <w:rsid w:val="00DE3FAA"/>
    <w:rsid w:val="00DE54ED"/>
    <w:rsid w:val="00DE5A1A"/>
    <w:rsid w:val="00DE65DC"/>
    <w:rsid w:val="00DE73CC"/>
    <w:rsid w:val="00DF1765"/>
    <w:rsid w:val="00DF2575"/>
    <w:rsid w:val="00DF3A1C"/>
    <w:rsid w:val="00DF5507"/>
    <w:rsid w:val="00DF5D46"/>
    <w:rsid w:val="00DF5F3C"/>
    <w:rsid w:val="00DF5F45"/>
    <w:rsid w:val="00DF6F14"/>
    <w:rsid w:val="00DF793C"/>
    <w:rsid w:val="00E003B3"/>
    <w:rsid w:val="00E00F8B"/>
    <w:rsid w:val="00E01A10"/>
    <w:rsid w:val="00E01BDF"/>
    <w:rsid w:val="00E047F3"/>
    <w:rsid w:val="00E0596F"/>
    <w:rsid w:val="00E0654C"/>
    <w:rsid w:val="00E0698B"/>
    <w:rsid w:val="00E07321"/>
    <w:rsid w:val="00E07ABE"/>
    <w:rsid w:val="00E07BDE"/>
    <w:rsid w:val="00E07EB7"/>
    <w:rsid w:val="00E07F08"/>
    <w:rsid w:val="00E07F69"/>
    <w:rsid w:val="00E11851"/>
    <w:rsid w:val="00E1238B"/>
    <w:rsid w:val="00E14025"/>
    <w:rsid w:val="00E140F5"/>
    <w:rsid w:val="00E149A1"/>
    <w:rsid w:val="00E15745"/>
    <w:rsid w:val="00E158F8"/>
    <w:rsid w:val="00E16689"/>
    <w:rsid w:val="00E169A3"/>
    <w:rsid w:val="00E221E3"/>
    <w:rsid w:val="00E22AB5"/>
    <w:rsid w:val="00E24170"/>
    <w:rsid w:val="00E24B89"/>
    <w:rsid w:val="00E24E7C"/>
    <w:rsid w:val="00E25355"/>
    <w:rsid w:val="00E25378"/>
    <w:rsid w:val="00E265F8"/>
    <w:rsid w:val="00E271B0"/>
    <w:rsid w:val="00E32203"/>
    <w:rsid w:val="00E3307E"/>
    <w:rsid w:val="00E33102"/>
    <w:rsid w:val="00E352DD"/>
    <w:rsid w:val="00E35C7A"/>
    <w:rsid w:val="00E35E2F"/>
    <w:rsid w:val="00E36F68"/>
    <w:rsid w:val="00E420AB"/>
    <w:rsid w:val="00E422A8"/>
    <w:rsid w:val="00E45314"/>
    <w:rsid w:val="00E4651D"/>
    <w:rsid w:val="00E46F34"/>
    <w:rsid w:val="00E5567C"/>
    <w:rsid w:val="00E56BFF"/>
    <w:rsid w:val="00E573A1"/>
    <w:rsid w:val="00E5763B"/>
    <w:rsid w:val="00E600A7"/>
    <w:rsid w:val="00E6084B"/>
    <w:rsid w:val="00E617D6"/>
    <w:rsid w:val="00E61BDD"/>
    <w:rsid w:val="00E61EB4"/>
    <w:rsid w:val="00E62D69"/>
    <w:rsid w:val="00E63393"/>
    <w:rsid w:val="00E63682"/>
    <w:rsid w:val="00E63715"/>
    <w:rsid w:val="00E65618"/>
    <w:rsid w:val="00E6614D"/>
    <w:rsid w:val="00E6782D"/>
    <w:rsid w:val="00E713D0"/>
    <w:rsid w:val="00E71633"/>
    <w:rsid w:val="00E71A4C"/>
    <w:rsid w:val="00E72611"/>
    <w:rsid w:val="00E72B2D"/>
    <w:rsid w:val="00E72F81"/>
    <w:rsid w:val="00E738AE"/>
    <w:rsid w:val="00E74F90"/>
    <w:rsid w:val="00E750F9"/>
    <w:rsid w:val="00E75A46"/>
    <w:rsid w:val="00E76741"/>
    <w:rsid w:val="00E76A1E"/>
    <w:rsid w:val="00E77B38"/>
    <w:rsid w:val="00E82ED9"/>
    <w:rsid w:val="00E833F4"/>
    <w:rsid w:val="00E83513"/>
    <w:rsid w:val="00E8452A"/>
    <w:rsid w:val="00E8460E"/>
    <w:rsid w:val="00E84B79"/>
    <w:rsid w:val="00E8562E"/>
    <w:rsid w:val="00E862FC"/>
    <w:rsid w:val="00E86F35"/>
    <w:rsid w:val="00E87EFF"/>
    <w:rsid w:val="00E901D2"/>
    <w:rsid w:val="00E91307"/>
    <w:rsid w:val="00E91F5C"/>
    <w:rsid w:val="00E93AF8"/>
    <w:rsid w:val="00E94660"/>
    <w:rsid w:val="00E952F1"/>
    <w:rsid w:val="00E95F49"/>
    <w:rsid w:val="00E95F61"/>
    <w:rsid w:val="00E9744A"/>
    <w:rsid w:val="00EA0D3B"/>
    <w:rsid w:val="00EA1879"/>
    <w:rsid w:val="00EA2ABA"/>
    <w:rsid w:val="00EA4DE6"/>
    <w:rsid w:val="00EA684C"/>
    <w:rsid w:val="00EA6DF7"/>
    <w:rsid w:val="00EA7169"/>
    <w:rsid w:val="00EA7A55"/>
    <w:rsid w:val="00EA7DB4"/>
    <w:rsid w:val="00EB073D"/>
    <w:rsid w:val="00EB0B73"/>
    <w:rsid w:val="00EB113C"/>
    <w:rsid w:val="00EB1533"/>
    <w:rsid w:val="00EB16A1"/>
    <w:rsid w:val="00EB1CA3"/>
    <w:rsid w:val="00EB24E4"/>
    <w:rsid w:val="00EB30E5"/>
    <w:rsid w:val="00EB3199"/>
    <w:rsid w:val="00EB54DA"/>
    <w:rsid w:val="00EB694A"/>
    <w:rsid w:val="00EB7570"/>
    <w:rsid w:val="00EC0B8F"/>
    <w:rsid w:val="00EC0E49"/>
    <w:rsid w:val="00EC1510"/>
    <w:rsid w:val="00EC2A52"/>
    <w:rsid w:val="00EC33E0"/>
    <w:rsid w:val="00EC37D9"/>
    <w:rsid w:val="00EC3A3C"/>
    <w:rsid w:val="00EC4904"/>
    <w:rsid w:val="00EC5BFC"/>
    <w:rsid w:val="00EC5FBD"/>
    <w:rsid w:val="00EC602E"/>
    <w:rsid w:val="00EC6BA4"/>
    <w:rsid w:val="00EC6E33"/>
    <w:rsid w:val="00EC70AC"/>
    <w:rsid w:val="00EC73A4"/>
    <w:rsid w:val="00EC7482"/>
    <w:rsid w:val="00EC7DFC"/>
    <w:rsid w:val="00ED0212"/>
    <w:rsid w:val="00ED264D"/>
    <w:rsid w:val="00ED3242"/>
    <w:rsid w:val="00ED4451"/>
    <w:rsid w:val="00ED5040"/>
    <w:rsid w:val="00ED6277"/>
    <w:rsid w:val="00ED63D4"/>
    <w:rsid w:val="00ED6E97"/>
    <w:rsid w:val="00EE0337"/>
    <w:rsid w:val="00EE1191"/>
    <w:rsid w:val="00EE1409"/>
    <w:rsid w:val="00EE37B1"/>
    <w:rsid w:val="00EE3B63"/>
    <w:rsid w:val="00EE457F"/>
    <w:rsid w:val="00EE4A22"/>
    <w:rsid w:val="00EE4C5B"/>
    <w:rsid w:val="00EE5B7D"/>
    <w:rsid w:val="00EE5E3D"/>
    <w:rsid w:val="00EE6AAB"/>
    <w:rsid w:val="00EE72C4"/>
    <w:rsid w:val="00EE7DCF"/>
    <w:rsid w:val="00EF0187"/>
    <w:rsid w:val="00EF1CA1"/>
    <w:rsid w:val="00EF3303"/>
    <w:rsid w:val="00EF4944"/>
    <w:rsid w:val="00EF4C1D"/>
    <w:rsid w:val="00F000B4"/>
    <w:rsid w:val="00F00EC0"/>
    <w:rsid w:val="00F012B8"/>
    <w:rsid w:val="00F013D0"/>
    <w:rsid w:val="00F02A9F"/>
    <w:rsid w:val="00F03257"/>
    <w:rsid w:val="00F03EB8"/>
    <w:rsid w:val="00F03ED2"/>
    <w:rsid w:val="00F04AD0"/>
    <w:rsid w:val="00F04F5B"/>
    <w:rsid w:val="00F05583"/>
    <w:rsid w:val="00F05D11"/>
    <w:rsid w:val="00F060F8"/>
    <w:rsid w:val="00F06370"/>
    <w:rsid w:val="00F07D69"/>
    <w:rsid w:val="00F10C0B"/>
    <w:rsid w:val="00F113D1"/>
    <w:rsid w:val="00F11964"/>
    <w:rsid w:val="00F119C5"/>
    <w:rsid w:val="00F12291"/>
    <w:rsid w:val="00F124F8"/>
    <w:rsid w:val="00F1276B"/>
    <w:rsid w:val="00F12C20"/>
    <w:rsid w:val="00F13B45"/>
    <w:rsid w:val="00F141EE"/>
    <w:rsid w:val="00F14656"/>
    <w:rsid w:val="00F15D75"/>
    <w:rsid w:val="00F15E1B"/>
    <w:rsid w:val="00F16086"/>
    <w:rsid w:val="00F20FE4"/>
    <w:rsid w:val="00F216C1"/>
    <w:rsid w:val="00F226DA"/>
    <w:rsid w:val="00F2277C"/>
    <w:rsid w:val="00F23CB2"/>
    <w:rsid w:val="00F245D4"/>
    <w:rsid w:val="00F2720B"/>
    <w:rsid w:val="00F278EE"/>
    <w:rsid w:val="00F27ABD"/>
    <w:rsid w:val="00F3054F"/>
    <w:rsid w:val="00F309D2"/>
    <w:rsid w:val="00F30D3F"/>
    <w:rsid w:val="00F320F8"/>
    <w:rsid w:val="00F336DA"/>
    <w:rsid w:val="00F33BA8"/>
    <w:rsid w:val="00F34552"/>
    <w:rsid w:val="00F35DC5"/>
    <w:rsid w:val="00F4227B"/>
    <w:rsid w:val="00F4330D"/>
    <w:rsid w:val="00F441AA"/>
    <w:rsid w:val="00F45312"/>
    <w:rsid w:val="00F45952"/>
    <w:rsid w:val="00F45C01"/>
    <w:rsid w:val="00F46609"/>
    <w:rsid w:val="00F4660E"/>
    <w:rsid w:val="00F46B8E"/>
    <w:rsid w:val="00F4710E"/>
    <w:rsid w:val="00F473DF"/>
    <w:rsid w:val="00F5023B"/>
    <w:rsid w:val="00F50BE3"/>
    <w:rsid w:val="00F50F3A"/>
    <w:rsid w:val="00F51AAB"/>
    <w:rsid w:val="00F529C5"/>
    <w:rsid w:val="00F52FD3"/>
    <w:rsid w:val="00F538A3"/>
    <w:rsid w:val="00F5435B"/>
    <w:rsid w:val="00F55DB4"/>
    <w:rsid w:val="00F569D4"/>
    <w:rsid w:val="00F6029A"/>
    <w:rsid w:val="00F6092E"/>
    <w:rsid w:val="00F617D7"/>
    <w:rsid w:val="00F6381C"/>
    <w:rsid w:val="00F63943"/>
    <w:rsid w:val="00F63CC7"/>
    <w:rsid w:val="00F6510C"/>
    <w:rsid w:val="00F65456"/>
    <w:rsid w:val="00F67FED"/>
    <w:rsid w:val="00F729C7"/>
    <w:rsid w:val="00F72FDD"/>
    <w:rsid w:val="00F7328D"/>
    <w:rsid w:val="00F7521C"/>
    <w:rsid w:val="00F75F93"/>
    <w:rsid w:val="00F7606F"/>
    <w:rsid w:val="00F805D2"/>
    <w:rsid w:val="00F8163D"/>
    <w:rsid w:val="00F81DE1"/>
    <w:rsid w:val="00F848AB"/>
    <w:rsid w:val="00F85971"/>
    <w:rsid w:val="00F90203"/>
    <w:rsid w:val="00F90511"/>
    <w:rsid w:val="00F90AFD"/>
    <w:rsid w:val="00F93237"/>
    <w:rsid w:val="00F936EF"/>
    <w:rsid w:val="00F93A02"/>
    <w:rsid w:val="00F93AC7"/>
    <w:rsid w:val="00F9471C"/>
    <w:rsid w:val="00F95134"/>
    <w:rsid w:val="00F95AFD"/>
    <w:rsid w:val="00F961A1"/>
    <w:rsid w:val="00F96728"/>
    <w:rsid w:val="00F9689A"/>
    <w:rsid w:val="00FA00C1"/>
    <w:rsid w:val="00FA0F6A"/>
    <w:rsid w:val="00FA2FEB"/>
    <w:rsid w:val="00FA3567"/>
    <w:rsid w:val="00FA3AE3"/>
    <w:rsid w:val="00FA3FFD"/>
    <w:rsid w:val="00FA41DD"/>
    <w:rsid w:val="00FA589C"/>
    <w:rsid w:val="00FA58FE"/>
    <w:rsid w:val="00FA6FDC"/>
    <w:rsid w:val="00FA71C0"/>
    <w:rsid w:val="00FA78EC"/>
    <w:rsid w:val="00FB0146"/>
    <w:rsid w:val="00FB07EA"/>
    <w:rsid w:val="00FB2D4A"/>
    <w:rsid w:val="00FB3056"/>
    <w:rsid w:val="00FB3B8D"/>
    <w:rsid w:val="00FB40C8"/>
    <w:rsid w:val="00FB4EC6"/>
    <w:rsid w:val="00FB590D"/>
    <w:rsid w:val="00FB5FA6"/>
    <w:rsid w:val="00FB6242"/>
    <w:rsid w:val="00FB6E3A"/>
    <w:rsid w:val="00FB7088"/>
    <w:rsid w:val="00FB7467"/>
    <w:rsid w:val="00FB79A1"/>
    <w:rsid w:val="00FC0060"/>
    <w:rsid w:val="00FC0227"/>
    <w:rsid w:val="00FC1C1C"/>
    <w:rsid w:val="00FC3326"/>
    <w:rsid w:val="00FC354B"/>
    <w:rsid w:val="00FC53A1"/>
    <w:rsid w:val="00FC646D"/>
    <w:rsid w:val="00FC6BF2"/>
    <w:rsid w:val="00FD04FC"/>
    <w:rsid w:val="00FD1144"/>
    <w:rsid w:val="00FD1218"/>
    <w:rsid w:val="00FD4CF4"/>
    <w:rsid w:val="00FD5EFD"/>
    <w:rsid w:val="00FD6B32"/>
    <w:rsid w:val="00FD7529"/>
    <w:rsid w:val="00FD762D"/>
    <w:rsid w:val="00FE09CF"/>
    <w:rsid w:val="00FE0A2F"/>
    <w:rsid w:val="00FE0DDB"/>
    <w:rsid w:val="00FE0F40"/>
    <w:rsid w:val="00FE2A87"/>
    <w:rsid w:val="00FE3105"/>
    <w:rsid w:val="00FE4824"/>
    <w:rsid w:val="00FE6371"/>
    <w:rsid w:val="00FE6D52"/>
    <w:rsid w:val="00FE6DDA"/>
    <w:rsid w:val="00FE736C"/>
    <w:rsid w:val="00FE7469"/>
    <w:rsid w:val="00FE74D2"/>
    <w:rsid w:val="00FE7D92"/>
    <w:rsid w:val="00FF1686"/>
    <w:rsid w:val="00FF2185"/>
    <w:rsid w:val="00FF2CB6"/>
    <w:rsid w:val="00FF2FD9"/>
    <w:rsid w:val="00FF3DF3"/>
    <w:rsid w:val="00FF478B"/>
    <w:rsid w:val="00FF492A"/>
    <w:rsid w:val="00FF53BC"/>
    <w:rsid w:val="00FF65A0"/>
    <w:rsid w:val="00FF678D"/>
    <w:rsid w:val="00FF7F8E"/>
    <w:rsid w:val="01125D2C"/>
    <w:rsid w:val="0157390C"/>
    <w:rsid w:val="01DA6E7A"/>
    <w:rsid w:val="02217B9A"/>
    <w:rsid w:val="026B593D"/>
    <w:rsid w:val="02A618EF"/>
    <w:rsid w:val="030E6371"/>
    <w:rsid w:val="049A1842"/>
    <w:rsid w:val="04F86E51"/>
    <w:rsid w:val="05943902"/>
    <w:rsid w:val="05C34175"/>
    <w:rsid w:val="05D74394"/>
    <w:rsid w:val="061309CF"/>
    <w:rsid w:val="06B94AE3"/>
    <w:rsid w:val="06BF75FD"/>
    <w:rsid w:val="07066F2F"/>
    <w:rsid w:val="0737550A"/>
    <w:rsid w:val="079E5DA5"/>
    <w:rsid w:val="08002133"/>
    <w:rsid w:val="080270C9"/>
    <w:rsid w:val="085A47BB"/>
    <w:rsid w:val="08E10899"/>
    <w:rsid w:val="08E8536E"/>
    <w:rsid w:val="09012AF4"/>
    <w:rsid w:val="09063F2E"/>
    <w:rsid w:val="091C6BB0"/>
    <w:rsid w:val="09574921"/>
    <w:rsid w:val="09970B85"/>
    <w:rsid w:val="09BB0B25"/>
    <w:rsid w:val="09EA7DA7"/>
    <w:rsid w:val="0A0861EB"/>
    <w:rsid w:val="0A256955"/>
    <w:rsid w:val="0A2B6B55"/>
    <w:rsid w:val="0A2C2460"/>
    <w:rsid w:val="0A31395A"/>
    <w:rsid w:val="0AAB4A99"/>
    <w:rsid w:val="0BA35561"/>
    <w:rsid w:val="0BCB0E15"/>
    <w:rsid w:val="0C2E16CD"/>
    <w:rsid w:val="0C861268"/>
    <w:rsid w:val="0C9D24A1"/>
    <w:rsid w:val="0CA87E57"/>
    <w:rsid w:val="0D7FA9ED"/>
    <w:rsid w:val="0DB422E7"/>
    <w:rsid w:val="0DF90431"/>
    <w:rsid w:val="0E301062"/>
    <w:rsid w:val="0EDA0DBA"/>
    <w:rsid w:val="0F0A582C"/>
    <w:rsid w:val="0F161E8B"/>
    <w:rsid w:val="0F5B1465"/>
    <w:rsid w:val="0FF6F7AF"/>
    <w:rsid w:val="10280F36"/>
    <w:rsid w:val="10372209"/>
    <w:rsid w:val="109A5145"/>
    <w:rsid w:val="10C549E7"/>
    <w:rsid w:val="119E1BF9"/>
    <w:rsid w:val="12082942"/>
    <w:rsid w:val="120D3843"/>
    <w:rsid w:val="12A06B78"/>
    <w:rsid w:val="13855DE4"/>
    <w:rsid w:val="140620AD"/>
    <w:rsid w:val="1433264E"/>
    <w:rsid w:val="146344CD"/>
    <w:rsid w:val="149C70F6"/>
    <w:rsid w:val="14CC0E9E"/>
    <w:rsid w:val="150C59A1"/>
    <w:rsid w:val="153D5AE8"/>
    <w:rsid w:val="15B805F8"/>
    <w:rsid w:val="15DB6D2E"/>
    <w:rsid w:val="16210CF3"/>
    <w:rsid w:val="162A6D68"/>
    <w:rsid w:val="1681283D"/>
    <w:rsid w:val="16965F64"/>
    <w:rsid w:val="169D71ED"/>
    <w:rsid w:val="16BD558C"/>
    <w:rsid w:val="16E61DED"/>
    <w:rsid w:val="174D7A54"/>
    <w:rsid w:val="174E8CB2"/>
    <w:rsid w:val="18726D24"/>
    <w:rsid w:val="189402A3"/>
    <w:rsid w:val="19463C55"/>
    <w:rsid w:val="194B451E"/>
    <w:rsid w:val="19981DED"/>
    <w:rsid w:val="19AD63E3"/>
    <w:rsid w:val="1A65542D"/>
    <w:rsid w:val="1ACC2294"/>
    <w:rsid w:val="1ADC2843"/>
    <w:rsid w:val="1BFCAB2D"/>
    <w:rsid w:val="1BFF98DA"/>
    <w:rsid w:val="1CBA5068"/>
    <w:rsid w:val="1D0036D5"/>
    <w:rsid w:val="1D3A762B"/>
    <w:rsid w:val="1D472399"/>
    <w:rsid w:val="1E171564"/>
    <w:rsid w:val="1E6404BD"/>
    <w:rsid w:val="1EF11E12"/>
    <w:rsid w:val="1F8701FF"/>
    <w:rsid w:val="1FA04B4E"/>
    <w:rsid w:val="1FE04DD2"/>
    <w:rsid w:val="205C1EFB"/>
    <w:rsid w:val="206F420E"/>
    <w:rsid w:val="20BC66ED"/>
    <w:rsid w:val="20C7189D"/>
    <w:rsid w:val="20C77178"/>
    <w:rsid w:val="21282B84"/>
    <w:rsid w:val="214628EC"/>
    <w:rsid w:val="21BA30E7"/>
    <w:rsid w:val="220661B7"/>
    <w:rsid w:val="220D29E8"/>
    <w:rsid w:val="22156768"/>
    <w:rsid w:val="222F07BB"/>
    <w:rsid w:val="22DB5CB5"/>
    <w:rsid w:val="2329102C"/>
    <w:rsid w:val="244E2ABE"/>
    <w:rsid w:val="24842E4F"/>
    <w:rsid w:val="24E14558"/>
    <w:rsid w:val="25887AA0"/>
    <w:rsid w:val="25A268AA"/>
    <w:rsid w:val="25A826F6"/>
    <w:rsid w:val="25C62528"/>
    <w:rsid w:val="267A51BC"/>
    <w:rsid w:val="26816DB1"/>
    <w:rsid w:val="26C625FE"/>
    <w:rsid w:val="270840B5"/>
    <w:rsid w:val="27097F4D"/>
    <w:rsid w:val="27143B19"/>
    <w:rsid w:val="272B4FF3"/>
    <w:rsid w:val="27360B9F"/>
    <w:rsid w:val="27462EDE"/>
    <w:rsid w:val="275C64B3"/>
    <w:rsid w:val="276B7FB7"/>
    <w:rsid w:val="276C6BD5"/>
    <w:rsid w:val="28351F62"/>
    <w:rsid w:val="287F231C"/>
    <w:rsid w:val="28FE05AC"/>
    <w:rsid w:val="292319A7"/>
    <w:rsid w:val="29286042"/>
    <w:rsid w:val="29741F48"/>
    <w:rsid w:val="2A270AC9"/>
    <w:rsid w:val="2A832EDE"/>
    <w:rsid w:val="2A9664C7"/>
    <w:rsid w:val="2A973469"/>
    <w:rsid w:val="2AF7214D"/>
    <w:rsid w:val="2BED6C2B"/>
    <w:rsid w:val="2C044B01"/>
    <w:rsid w:val="2C162DDC"/>
    <w:rsid w:val="2C3F73C1"/>
    <w:rsid w:val="2C8023E5"/>
    <w:rsid w:val="2CB53DCB"/>
    <w:rsid w:val="2CCE3D45"/>
    <w:rsid w:val="2D091DED"/>
    <w:rsid w:val="2D0C0467"/>
    <w:rsid w:val="2D6755B9"/>
    <w:rsid w:val="2D6F16C1"/>
    <w:rsid w:val="2DB56EA0"/>
    <w:rsid w:val="2E674478"/>
    <w:rsid w:val="2E732C82"/>
    <w:rsid w:val="2E8E5533"/>
    <w:rsid w:val="2EBB5586"/>
    <w:rsid w:val="2EFC1453"/>
    <w:rsid w:val="2F1E2D74"/>
    <w:rsid w:val="2F5A6F53"/>
    <w:rsid w:val="30100DAE"/>
    <w:rsid w:val="3075127B"/>
    <w:rsid w:val="30D25DAE"/>
    <w:rsid w:val="30F137C9"/>
    <w:rsid w:val="318F12D5"/>
    <w:rsid w:val="31A04D27"/>
    <w:rsid w:val="31EA22B3"/>
    <w:rsid w:val="32063E5E"/>
    <w:rsid w:val="321B71B9"/>
    <w:rsid w:val="32BD4B14"/>
    <w:rsid w:val="330C707B"/>
    <w:rsid w:val="34A22F26"/>
    <w:rsid w:val="35314C9A"/>
    <w:rsid w:val="35474034"/>
    <w:rsid w:val="35CB13C8"/>
    <w:rsid w:val="362B5DEB"/>
    <w:rsid w:val="36731E46"/>
    <w:rsid w:val="367C6742"/>
    <w:rsid w:val="37354B65"/>
    <w:rsid w:val="375F13D7"/>
    <w:rsid w:val="37DFEFD3"/>
    <w:rsid w:val="38245138"/>
    <w:rsid w:val="382936DF"/>
    <w:rsid w:val="382A43B4"/>
    <w:rsid w:val="38695309"/>
    <w:rsid w:val="38825191"/>
    <w:rsid w:val="389A4873"/>
    <w:rsid w:val="38B23D3F"/>
    <w:rsid w:val="39326D90"/>
    <w:rsid w:val="39495CEE"/>
    <w:rsid w:val="396F7AE4"/>
    <w:rsid w:val="397A23B0"/>
    <w:rsid w:val="39905261"/>
    <w:rsid w:val="3A3F1FBC"/>
    <w:rsid w:val="3A7A1C3E"/>
    <w:rsid w:val="3A7A6423"/>
    <w:rsid w:val="3AD56AE6"/>
    <w:rsid w:val="3AE41C63"/>
    <w:rsid w:val="3AED4FD1"/>
    <w:rsid w:val="3AF7AC0B"/>
    <w:rsid w:val="3B840A42"/>
    <w:rsid w:val="3C3D265C"/>
    <w:rsid w:val="3CD76AA8"/>
    <w:rsid w:val="3D1318EB"/>
    <w:rsid w:val="3D961FA2"/>
    <w:rsid w:val="3DA46901"/>
    <w:rsid w:val="3DA55E65"/>
    <w:rsid w:val="3DB35AD7"/>
    <w:rsid w:val="3DFE5A25"/>
    <w:rsid w:val="3E4A630E"/>
    <w:rsid w:val="3E4B1D93"/>
    <w:rsid w:val="3E8C4F72"/>
    <w:rsid w:val="3EEB6939"/>
    <w:rsid w:val="3F264251"/>
    <w:rsid w:val="3F617388"/>
    <w:rsid w:val="3F6ECDF7"/>
    <w:rsid w:val="3FBFA73F"/>
    <w:rsid w:val="3FF40BEE"/>
    <w:rsid w:val="3FF7C277"/>
    <w:rsid w:val="3FFBAB67"/>
    <w:rsid w:val="3FFD329A"/>
    <w:rsid w:val="406A17BD"/>
    <w:rsid w:val="4181097C"/>
    <w:rsid w:val="42221127"/>
    <w:rsid w:val="43D714D6"/>
    <w:rsid w:val="444C47D9"/>
    <w:rsid w:val="44521CB6"/>
    <w:rsid w:val="447A48A7"/>
    <w:rsid w:val="45606C43"/>
    <w:rsid w:val="457E6B67"/>
    <w:rsid w:val="45C5517C"/>
    <w:rsid w:val="45F67F67"/>
    <w:rsid w:val="46C91E3C"/>
    <w:rsid w:val="46F60623"/>
    <w:rsid w:val="471C3C89"/>
    <w:rsid w:val="47380529"/>
    <w:rsid w:val="47E30049"/>
    <w:rsid w:val="47FD11DB"/>
    <w:rsid w:val="47FF8850"/>
    <w:rsid w:val="485E3996"/>
    <w:rsid w:val="48D26A91"/>
    <w:rsid w:val="49667795"/>
    <w:rsid w:val="497D6FDB"/>
    <w:rsid w:val="49C112BE"/>
    <w:rsid w:val="49D617CC"/>
    <w:rsid w:val="4A1D616E"/>
    <w:rsid w:val="4A393278"/>
    <w:rsid w:val="4A4026C5"/>
    <w:rsid w:val="4A5B5489"/>
    <w:rsid w:val="4A81216C"/>
    <w:rsid w:val="4AC34BA2"/>
    <w:rsid w:val="4AFA2042"/>
    <w:rsid w:val="4AFF7D12"/>
    <w:rsid w:val="4B6307FD"/>
    <w:rsid w:val="4BBC15BA"/>
    <w:rsid w:val="4BE87BA8"/>
    <w:rsid w:val="4BEC2922"/>
    <w:rsid w:val="4C1B306F"/>
    <w:rsid w:val="4C243FA0"/>
    <w:rsid w:val="4C2736C9"/>
    <w:rsid w:val="4C314511"/>
    <w:rsid w:val="4C553470"/>
    <w:rsid w:val="4CE864CE"/>
    <w:rsid w:val="4D3F7775"/>
    <w:rsid w:val="4D7A3AEB"/>
    <w:rsid w:val="4D862B30"/>
    <w:rsid w:val="4DA24316"/>
    <w:rsid w:val="4DD8161A"/>
    <w:rsid w:val="4E3E74D7"/>
    <w:rsid w:val="4E474ECA"/>
    <w:rsid w:val="4E97407B"/>
    <w:rsid w:val="4EA05107"/>
    <w:rsid w:val="4EDF33CC"/>
    <w:rsid w:val="4FA86921"/>
    <w:rsid w:val="4FCF2DA6"/>
    <w:rsid w:val="4FDF7D7F"/>
    <w:rsid w:val="4FEC3E7F"/>
    <w:rsid w:val="50357738"/>
    <w:rsid w:val="50666990"/>
    <w:rsid w:val="50D710AB"/>
    <w:rsid w:val="50DD4AAB"/>
    <w:rsid w:val="51B94BBF"/>
    <w:rsid w:val="52CA7971"/>
    <w:rsid w:val="52F53844"/>
    <w:rsid w:val="535304EF"/>
    <w:rsid w:val="5364317C"/>
    <w:rsid w:val="537A35A9"/>
    <w:rsid w:val="537E3125"/>
    <w:rsid w:val="53B41738"/>
    <w:rsid w:val="545141F5"/>
    <w:rsid w:val="54585AD0"/>
    <w:rsid w:val="54CE5D44"/>
    <w:rsid w:val="54F71E20"/>
    <w:rsid w:val="5507671E"/>
    <w:rsid w:val="55273EC4"/>
    <w:rsid w:val="55351F54"/>
    <w:rsid w:val="55377CDF"/>
    <w:rsid w:val="553D137D"/>
    <w:rsid w:val="55AE7A4A"/>
    <w:rsid w:val="55E80871"/>
    <w:rsid w:val="55FF6F07"/>
    <w:rsid w:val="561F60A8"/>
    <w:rsid w:val="565275FE"/>
    <w:rsid w:val="56600E5A"/>
    <w:rsid w:val="566402F0"/>
    <w:rsid w:val="567C5546"/>
    <w:rsid w:val="56C003D0"/>
    <w:rsid w:val="56FF30D2"/>
    <w:rsid w:val="572533E2"/>
    <w:rsid w:val="575A5E21"/>
    <w:rsid w:val="575FC6EA"/>
    <w:rsid w:val="57741E80"/>
    <w:rsid w:val="57C64472"/>
    <w:rsid w:val="57EC42DD"/>
    <w:rsid w:val="584A2FC5"/>
    <w:rsid w:val="588022A6"/>
    <w:rsid w:val="588E1508"/>
    <w:rsid w:val="58C26B93"/>
    <w:rsid w:val="58F57052"/>
    <w:rsid w:val="58FD1D37"/>
    <w:rsid w:val="59BE74CC"/>
    <w:rsid w:val="59C04253"/>
    <w:rsid w:val="5A3933AE"/>
    <w:rsid w:val="5A5C3793"/>
    <w:rsid w:val="5B0E7550"/>
    <w:rsid w:val="5B294E17"/>
    <w:rsid w:val="5B5F1F27"/>
    <w:rsid w:val="5BBF5E42"/>
    <w:rsid w:val="5BD55A14"/>
    <w:rsid w:val="5BDF5D4F"/>
    <w:rsid w:val="5C5F62EE"/>
    <w:rsid w:val="5CBB86DA"/>
    <w:rsid w:val="5CEE2AA1"/>
    <w:rsid w:val="5D15237B"/>
    <w:rsid w:val="5D3C1413"/>
    <w:rsid w:val="5DB3D1FC"/>
    <w:rsid w:val="5DFB3408"/>
    <w:rsid w:val="5DFFFC29"/>
    <w:rsid w:val="5E5C24DB"/>
    <w:rsid w:val="5EF3653E"/>
    <w:rsid w:val="5EF76034"/>
    <w:rsid w:val="5EFC02C5"/>
    <w:rsid w:val="5EFD0379"/>
    <w:rsid w:val="5EFF14AF"/>
    <w:rsid w:val="5F080441"/>
    <w:rsid w:val="5F081EF7"/>
    <w:rsid w:val="5F0A3830"/>
    <w:rsid w:val="5F2057EC"/>
    <w:rsid w:val="5F354DBF"/>
    <w:rsid w:val="5F376841"/>
    <w:rsid w:val="5F78F074"/>
    <w:rsid w:val="5F9A3468"/>
    <w:rsid w:val="5FAA6AE6"/>
    <w:rsid w:val="5FBEB8F5"/>
    <w:rsid w:val="5FC9FCBB"/>
    <w:rsid w:val="5FCD623D"/>
    <w:rsid w:val="5FF73E44"/>
    <w:rsid w:val="5FFE64BA"/>
    <w:rsid w:val="609F517D"/>
    <w:rsid w:val="60F54F21"/>
    <w:rsid w:val="627500A0"/>
    <w:rsid w:val="632F0831"/>
    <w:rsid w:val="63C3218D"/>
    <w:rsid w:val="63D805CC"/>
    <w:rsid w:val="63E22F4D"/>
    <w:rsid w:val="63FC792F"/>
    <w:rsid w:val="644144DD"/>
    <w:rsid w:val="648D21A0"/>
    <w:rsid w:val="64AD6B52"/>
    <w:rsid w:val="64E2094E"/>
    <w:rsid w:val="65037136"/>
    <w:rsid w:val="650B6FE6"/>
    <w:rsid w:val="65137DE1"/>
    <w:rsid w:val="65171275"/>
    <w:rsid w:val="65951F33"/>
    <w:rsid w:val="65E04528"/>
    <w:rsid w:val="66245517"/>
    <w:rsid w:val="669D0F89"/>
    <w:rsid w:val="66A85257"/>
    <w:rsid w:val="66D831AC"/>
    <w:rsid w:val="66DE4275"/>
    <w:rsid w:val="67AE5D25"/>
    <w:rsid w:val="67F01024"/>
    <w:rsid w:val="68B20D01"/>
    <w:rsid w:val="68B50394"/>
    <w:rsid w:val="697B6FFD"/>
    <w:rsid w:val="69984FF2"/>
    <w:rsid w:val="69A62FE2"/>
    <w:rsid w:val="69B42717"/>
    <w:rsid w:val="69DD7665"/>
    <w:rsid w:val="69F21B1C"/>
    <w:rsid w:val="6A176CB0"/>
    <w:rsid w:val="6A23015F"/>
    <w:rsid w:val="6A876A27"/>
    <w:rsid w:val="6B2B6320"/>
    <w:rsid w:val="6B530388"/>
    <w:rsid w:val="6BD21113"/>
    <w:rsid w:val="6BE45A69"/>
    <w:rsid w:val="6BFF6AA0"/>
    <w:rsid w:val="6C065BB3"/>
    <w:rsid w:val="6C4A7B40"/>
    <w:rsid w:val="6C4B0A16"/>
    <w:rsid w:val="6C8B7E9B"/>
    <w:rsid w:val="6D5A00EA"/>
    <w:rsid w:val="6D9222FD"/>
    <w:rsid w:val="6DB674AC"/>
    <w:rsid w:val="6DDBF078"/>
    <w:rsid w:val="6DFA7741"/>
    <w:rsid w:val="6E026D35"/>
    <w:rsid w:val="6E7E0B59"/>
    <w:rsid w:val="6E8B4E8C"/>
    <w:rsid w:val="6EEF53A4"/>
    <w:rsid w:val="6EF7C34A"/>
    <w:rsid w:val="6EFB94A5"/>
    <w:rsid w:val="6F203173"/>
    <w:rsid w:val="6F6D5E85"/>
    <w:rsid w:val="6F6F4012"/>
    <w:rsid w:val="6F6F4A3F"/>
    <w:rsid w:val="6F827805"/>
    <w:rsid w:val="6F9E35FF"/>
    <w:rsid w:val="6FB61AC7"/>
    <w:rsid w:val="6FD9282B"/>
    <w:rsid w:val="6FDF6E2C"/>
    <w:rsid w:val="702D4BB9"/>
    <w:rsid w:val="703235CC"/>
    <w:rsid w:val="707C18C3"/>
    <w:rsid w:val="70A13D8D"/>
    <w:rsid w:val="71023764"/>
    <w:rsid w:val="71593BCF"/>
    <w:rsid w:val="71653D4C"/>
    <w:rsid w:val="718156EC"/>
    <w:rsid w:val="724F46C0"/>
    <w:rsid w:val="72D23EAE"/>
    <w:rsid w:val="73001D9A"/>
    <w:rsid w:val="73BF66E8"/>
    <w:rsid w:val="73E37B27"/>
    <w:rsid w:val="73E55373"/>
    <w:rsid w:val="73E807B1"/>
    <w:rsid w:val="73ED757B"/>
    <w:rsid w:val="745C6D84"/>
    <w:rsid w:val="747B1FC0"/>
    <w:rsid w:val="74AD15A4"/>
    <w:rsid w:val="74BF6ACB"/>
    <w:rsid w:val="74CE7822"/>
    <w:rsid w:val="75017FBC"/>
    <w:rsid w:val="755228C4"/>
    <w:rsid w:val="757579DE"/>
    <w:rsid w:val="75BD7970"/>
    <w:rsid w:val="76210E5E"/>
    <w:rsid w:val="76554045"/>
    <w:rsid w:val="76B59F0D"/>
    <w:rsid w:val="76F35BC5"/>
    <w:rsid w:val="770D37AE"/>
    <w:rsid w:val="772F1D23"/>
    <w:rsid w:val="7779EE49"/>
    <w:rsid w:val="778F3D73"/>
    <w:rsid w:val="77963662"/>
    <w:rsid w:val="77C52ABD"/>
    <w:rsid w:val="77E168DE"/>
    <w:rsid w:val="77FAEDF0"/>
    <w:rsid w:val="77FBC3CB"/>
    <w:rsid w:val="77FEFF68"/>
    <w:rsid w:val="77FFBE24"/>
    <w:rsid w:val="77FFFD79"/>
    <w:rsid w:val="788A5630"/>
    <w:rsid w:val="78EA79CB"/>
    <w:rsid w:val="790C1C46"/>
    <w:rsid w:val="799C54AC"/>
    <w:rsid w:val="79B7A06D"/>
    <w:rsid w:val="79EBE972"/>
    <w:rsid w:val="7A950256"/>
    <w:rsid w:val="7AAB6A94"/>
    <w:rsid w:val="7AD421E9"/>
    <w:rsid w:val="7B02250F"/>
    <w:rsid w:val="7B022BAC"/>
    <w:rsid w:val="7B045094"/>
    <w:rsid w:val="7B2C66F0"/>
    <w:rsid w:val="7B4C78FD"/>
    <w:rsid w:val="7B7FB8C7"/>
    <w:rsid w:val="7BB517A5"/>
    <w:rsid w:val="7BBB102E"/>
    <w:rsid w:val="7BBD0F8A"/>
    <w:rsid w:val="7BBE429A"/>
    <w:rsid w:val="7BCB4042"/>
    <w:rsid w:val="7BDF76A9"/>
    <w:rsid w:val="7BDFE042"/>
    <w:rsid w:val="7BE21300"/>
    <w:rsid w:val="7C576EF7"/>
    <w:rsid w:val="7C6FCC91"/>
    <w:rsid w:val="7CBED6B5"/>
    <w:rsid w:val="7CDA5ACC"/>
    <w:rsid w:val="7D1C0975"/>
    <w:rsid w:val="7D6FB637"/>
    <w:rsid w:val="7D7B72AB"/>
    <w:rsid w:val="7DB7C83E"/>
    <w:rsid w:val="7DBD82D0"/>
    <w:rsid w:val="7DD56EBD"/>
    <w:rsid w:val="7DE22DF4"/>
    <w:rsid w:val="7DE7EEB3"/>
    <w:rsid w:val="7E250D21"/>
    <w:rsid w:val="7E56666A"/>
    <w:rsid w:val="7E6C4243"/>
    <w:rsid w:val="7E774E34"/>
    <w:rsid w:val="7E77BA3A"/>
    <w:rsid w:val="7E7F2DE1"/>
    <w:rsid w:val="7EBA24B2"/>
    <w:rsid w:val="7EDB1000"/>
    <w:rsid w:val="7EED1FD1"/>
    <w:rsid w:val="7EFBE267"/>
    <w:rsid w:val="7F1C205D"/>
    <w:rsid w:val="7F3C0676"/>
    <w:rsid w:val="7F3F94E8"/>
    <w:rsid w:val="7F6A82F0"/>
    <w:rsid w:val="7F7A7F72"/>
    <w:rsid w:val="7F8E63E0"/>
    <w:rsid w:val="7FBB5D11"/>
    <w:rsid w:val="7FCF8CE4"/>
    <w:rsid w:val="7FDE08BE"/>
    <w:rsid w:val="7FDE0F10"/>
    <w:rsid w:val="7FDEBE5A"/>
    <w:rsid w:val="7FDFF6B7"/>
    <w:rsid w:val="7FE79615"/>
    <w:rsid w:val="7FEEA1B5"/>
    <w:rsid w:val="7FEED00A"/>
    <w:rsid w:val="7FEF6AEF"/>
    <w:rsid w:val="7FFFC6DE"/>
    <w:rsid w:val="8BFD3091"/>
    <w:rsid w:val="8FDD013A"/>
    <w:rsid w:val="93D9C8EA"/>
    <w:rsid w:val="99652697"/>
    <w:rsid w:val="A3B94390"/>
    <w:rsid w:val="A61A8F7A"/>
    <w:rsid w:val="A67F851E"/>
    <w:rsid w:val="A9948DBD"/>
    <w:rsid w:val="AEBBFF5E"/>
    <w:rsid w:val="B294FC4F"/>
    <w:rsid w:val="B6BE2B0E"/>
    <w:rsid w:val="B6F623ED"/>
    <w:rsid w:val="B7F9D2C1"/>
    <w:rsid w:val="B7FB89C8"/>
    <w:rsid w:val="B86FAB3E"/>
    <w:rsid w:val="BBBDB671"/>
    <w:rsid w:val="BBFA4FEE"/>
    <w:rsid w:val="BCBD6A96"/>
    <w:rsid w:val="BCFF82ED"/>
    <w:rsid w:val="BDCDEA52"/>
    <w:rsid w:val="BF27F8FD"/>
    <w:rsid w:val="BF8C4C42"/>
    <w:rsid w:val="BF9D11C1"/>
    <w:rsid w:val="BFED5441"/>
    <w:rsid w:val="BFFD5501"/>
    <w:rsid w:val="C7EE22F4"/>
    <w:rsid w:val="C957EF32"/>
    <w:rsid w:val="CCBBE001"/>
    <w:rsid w:val="CCDD9DDE"/>
    <w:rsid w:val="CDEDF551"/>
    <w:rsid w:val="CF72D45F"/>
    <w:rsid w:val="CFB314CD"/>
    <w:rsid w:val="D3EE693F"/>
    <w:rsid w:val="D4F7B3DA"/>
    <w:rsid w:val="D6FF3233"/>
    <w:rsid w:val="D7FBA95F"/>
    <w:rsid w:val="DDDE9FF6"/>
    <w:rsid w:val="DDE92E6C"/>
    <w:rsid w:val="DE383A7C"/>
    <w:rsid w:val="DE9F1594"/>
    <w:rsid w:val="DEBF65DA"/>
    <w:rsid w:val="DF7E2F56"/>
    <w:rsid w:val="DFEF47D7"/>
    <w:rsid w:val="DFF2AB53"/>
    <w:rsid w:val="DFFA5EAD"/>
    <w:rsid w:val="E3EB10D6"/>
    <w:rsid w:val="E3EF95C1"/>
    <w:rsid w:val="E7FEAB7E"/>
    <w:rsid w:val="EB560A3E"/>
    <w:rsid w:val="EB7BD380"/>
    <w:rsid w:val="EBCBF6DF"/>
    <w:rsid w:val="EBEFE8A8"/>
    <w:rsid w:val="EBFBDA38"/>
    <w:rsid w:val="ECFE2519"/>
    <w:rsid w:val="EDF70C50"/>
    <w:rsid w:val="EDFD62F5"/>
    <w:rsid w:val="EE78A1ED"/>
    <w:rsid w:val="EEDF53C9"/>
    <w:rsid w:val="EF3B5073"/>
    <w:rsid w:val="EFF9FEFC"/>
    <w:rsid w:val="EFFDBE83"/>
    <w:rsid w:val="EFFE48BA"/>
    <w:rsid w:val="F1FF8F39"/>
    <w:rsid w:val="F3FD0560"/>
    <w:rsid w:val="F5BBA4B2"/>
    <w:rsid w:val="F5D48C27"/>
    <w:rsid w:val="F5DD6A8A"/>
    <w:rsid w:val="F6EB6E4A"/>
    <w:rsid w:val="F6FF6453"/>
    <w:rsid w:val="F7B05E37"/>
    <w:rsid w:val="F7CFCBA8"/>
    <w:rsid w:val="F7DA5B43"/>
    <w:rsid w:val="F7F75F9B"/>
    <w:rsid w:val="F82E4E0A"/>
    <w:rsid w:val="F89FEF58"/>
    <w:rsid w:val="F9ABEF2A"/>
    <w:rsid w:val="FA77272C"/>
    <w:rsid w:val="FACF6D4D"/>
    <w:rsid w:val="FAFF1792"/>
    <w:rsid w:val="FB6E6C21"/>
    <w:rsid w:val="FBB5E3BE"/>
    <w:rsid w:val="FBDBAE00"/>
    <w:rsid w:val="FBEFB99C"/>
    <w:rsid w:val="FBFF5D27"/>
    <w:rsid w:val="FCAF2CD3"/>
    <w:rsid w:val="FD7FCCD8"/>
    <w:rsid w:val="FDBF959A"/>
    <w:rsid w:val="FDD74FCC"/>
    <w:rsid w:val="FDEADDDC"/>
    <w:rsid w:val="FE77112A"/>
    <w:rsid w:val="FE787A7D"/>
    <w:rsid w:val="FEAB4A38"/>
    <w:rsid w:val="FED3B6D3"/>
    <w:rsid w:val="FEDE264E"/>
    <w:rsid w:val="FEEACC4D"/>
    <w:rsid w:val="FF35026B"/>
    <w:rsid w:val="FF3F11E1"/>
    <w:rsid w:val="FF694E8F"/>
    <w:rsid w:val="FF7EAB0B"/>
    <w:rsid w:val="FFADD3DA"/>
    <w:rsid w:val="FFB6927E"/>
    <w:rsid w:val="FFED91BB"/>
    <w:rsid w:val="FFFAF6BD"/>
    <w:rsid w:val="FFFFF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Theme="minorEastAsia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0" w:name="Normal Indent"/>
    <w:lsdException w:uiPriority="0" w:name="footnote text"/>
    <w:lsdException w:qFormat="1" w:uiPriority="99" w:semiHidden="0" w:name="annotation text"/>
    <w:lsdException w:qFormat="1" w:uiPriority="0" w:semiHidden="0" w:name="header"/>
    <w:lsdException w:qFormat="1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iPriority="0" w:semiHidden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iPriority="0" w:semiHidden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qFormat="1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2"/>
    <w:basedOn w:val="1"/>
    <w:next w:val="1"/>
    <w:qFormat/>
    <w:uiPriority w:val="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3"/>
    <w:basedOn w:val="1"/>
    <w:next w:val="1"/>
    <w:qFormat/>
    <w:uiPriority w:val="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4"/>
    <w:basedOn w:val="1"/>
    <w:next w:val="1"/>
    <w:link w:val="42"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46"/>
    <w:unhideWhenUsed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26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7"/>
    <w:basedOn w:val="1"/>
    <w:next w:val="1"/>
    <w:unhideWhenUsed/>
    <w:qFormat/>
    <w:uiPriority w:val="39"/>
    <w:pPr>
      <w:widowControl w:val="0"/>
      <w:ind w:left="2520" w:leftChars="1200"/>
      <w:jc w:val="both"/>
    </w:pPr>
    <w:rPr>
      <w:rFonts w:asciiTheme="minorHAnsi" w:hAnsiTheme="minorHAnsi" w:cstheme="minorBidi"/>
      <w:kern w:val="2"/>
      <w:sz w:val="21"/>
      <w:szCs w:val="22"/>
    </w:rPr>
  </w:style>
  <w:style w:type="paragraph" w:styleId="8">
    <w:name w:val="Document Map"/>
    <w:basedOn w:val="1"/>
    <w:link w:val="29"/>
    <w:unhideWhenUsed/>
    <w:qFormat/>
    <w:uiPriority w:val="0"/>
    <w:rPr>
      <w:rFonts w:ascii="Helvetica" w:hAnsi="Helvetica"/>
    </w:rPr>
  </w:style>
  <w:style w:type="paragraph" w:styleId="9">
    <w:name w:val="annotation text"/>
    <w:basedOn w:val="1"/>
    <w:link w:val="38"/>
    <w:unhideWhenUsed/>
    <w:qFormat/>
    <w:uiPriority w:val="99"/>
  </w:style>
  <w:style w:type="paragraph" w:styleId="10">
    <w:name w:val="Body Text Indent"/>
    <w:basedOn w:val="1"/>
    <w:qFormat/>
    <w:uiPriority w:val="0"/>
    <w:pPr>
      <w:spacing w:after="120"/>
      <w:ind w:left="360"/>
    </w:pPr>
  </w:style>
  <w:style w:type="paragraph" w:styleId="11">
    <w:name w:val="toc 5"/>
    <w:basedOn w:val="1"/>
    <w:next w:val="1"/>
    <w:unhideWhenUsed/>
    <w:qFormat/>
    <w:uiPriority w:val="39"/>
    <w:pPr>
      <w:widowControl w:val="0"/>
      <w:ind w:left="1680" w:leftChars="800"/>
      <w:jc w:val="both"/>
    </w:pPr>
    <w:rPr>
      <w:rFonts w:asciiTheme="minorHAnsi" w:hAnsiTheme="minorHAnsi" w:cstheme="minorBidi"/>
      <w:kern w:val="2"/>
      <w:sz w:val="21"/>
      <w:szCs w:val="22"/>
    </w:rPr>
  </w:style>
  <w:style w:type="paragraph" w:styleId="12">
    <w:name w:val="toc 3"/>
    <w:basedOn w:val="1"/>
    <w:next w:val="1"/>
    <w:qFormat/>
    <w:uiPriority w:val="39"/>
    <w:pPr>
      <w:ind w:left="480"/>
    </w:pPr>
  </w:style>
  <w:style w:type="paragraph" w:styleId="13">
    <w:name w:val="toc 8"/>
    <w:basedOn w:val="1"/>
    <w:next w:val="1"/>
    <w:unhideWhenUsed/>
    <w:qFormat/>
    <w:uiPriority w:val="39"/>
    <w:pPr>
      <w:widowControl w:val="0"/>
      <w:ind w:left="2940" w:leftChars="1400"/>
      <w:jc w:val="both"/>
    </w:pPr>
    <w:rPr>
      <w:rFonts w:asciiTheme="minorHAnsi" w:hAnsiTheme="minorHAnsi" w:cstheme="minorBidi"/>
      <w:kern w:val="2"/>
      <w:sz w:val="21"/>
      <w:szCs w:val="22"/>
    </w:rPr>
  </w:style>
  <w:style w:type="paragraph" w:styleId="14">
    <w:name w:val="Balloon Text"/>
    <w:basedOn w:val="1"/>
    <w:link w:val="40"/>
    <w:unhideWhenUsed/>
    <w:qFormat/>
    <w:uiPriority w:val="0"/>
    <w:rPr>
      <w:rFonts w:ascii="Helvetica" w:hAnsi="Helvetica"/>
      <w:sz w:val="18"/>
      <w:szCs w:val="18"/>
    </w:rPr>
  </w:style>
  <w:style w:type="paragraph" w:styleId="15">
    <w:name w:val="footer"/>
    <w:basedOn w:val="1"/>
    <w:link w:val="44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6">
    <w:name w:val="header"/>
    <w:basedOn w:val="1"/>
    <w:link w:val="43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7">
    <w:name w:val="toc 1"/>
    <w:basedOn w:val="1"/>
    <w:next w:val="1"/>
    <w:qFormat/>
    <w:uiPriority w:val="39"/>
  </w:style>
  <w:style w:type="paragraph" w:styleId="18">
    <w:name w:val="toc 4"/>
    <w:basedOn w:val="1"/>
    <w:next w:val="1"/>
    <w:unhideWhenUsed/>
    <w:qFormat/>
    <w:uiPriority w:val="39"/>
    <w:pPr>
      <w:widowControl w:val="0"/>
      <w:ind w:left="1260" w:leftChars="600"/>
      <w:jc w:val="both"/>
    </w:pPr>
    <w:rPr>
      <w:rFonts w:asciiTheme="minorHAnsi" w:hAnsiTheme="minorHAnsi" w:cstheme="minorBidi"/>
      <w:kern w:val="2"/>
      <w:sz w:val="21"/>
      <w:szCs w:val="22"/>
    </w:rPr>
  </w:style>
  <w:style w:type="paragraph" w:styleId="19">
    <w:name w:val="toc 6"/>
    <w:basedOn w:val="1"/>
    <w:next w:val="1"/>
    <w:unhideWhenUsed/>
    <w:qFormat/>
    <w:uiPriority w:val="39"/>
    <w:pPr>
      <w:widowControl w:val="0"/>
      <w:ind w:left="2100" w:leftChars="1000"/>
      <w:jc w:val="both"/>
    </w:pPr>
    <w:rPr>
      <w:rFonts w:asciiTheme="minorHAnsi" w:hAnsiTheme="minorHAnsi" w:cstheme="minorBidi"/>
      <w:kern w:val="2"/>
      <w:sz w:val="21"/>
      <w:szCs w:val="22"/>
    </w:rPr>
  </w:style>
  <w:style w:type="paragraph" w:styleId="20">
    <w:name w:val="toc 2"/>
    <w:basedOn w:val="1"/>
    <w:next w:val="1"/>
    <w:qFormat/>
    <w:uiPriority w:val="39"/>
    <w:pPr>
      <w:ind w:left="240"/>
    </w:pPr>
  </w:style>
  <w:style w:type="paragraph" w:styleId="21">
    <w:name w:val="toc 9"/>
    <w:basedOn w:val="1"/>
    <w:next w:val="1"/>
    <w:unhideWhenUsed/>
    <w:qFormat/>
    <w:uiPriority w:val="39"/>
    <w:pPr>
      <w:widowControl w:val="0"/>
      <w:ind w:left="3360" w:leftChars="1600"/>
      <w:jc w:val="both"/>
    </w:pPr>
    <w:rPr>
      <w:rFonts w:asciiTheme="minorHAnsi" w:hAnsiTheme="minorHAnsi" w:cstheme="minorBidi"/>
      <w:kern w:val="2"/>
      <w:sz w:val="21"/>
      <w:szCs w:val="22"/>
    </w:rPr>
  </w:style>
  <w:style w:type="paragraph" w:styleId="22">
    <w:name w:val="Normal (Web)"/>
    <w:basedOn w:val="1"/>
    <w:unhideWhenUsed/>
    <w:qFormat/>
    <w:uiPriority w:val="99"/>
    <w:pPr>
      <w:spacing w:before="100" w:beforeAutospacing="1" w:after="100" w:afterAutospacing="1"/>
    </w:pPr>
    <w:rPr>
      <w:rFonts w:ascii="宋体" w:hAnsi="宋体" w:eastAsia="宋体" w:cs="宋体"/>
    </w:rPr>
  </w:style>
  <w:style w:type="paragraph" w:styleId="23">
    <w:name w:val="Title"/>
    <w:basedOn w:val="1"/>
    <w:next w:val="1"/>
    <w:link w:val="49"/>
    <w:qFormat/>
    <w:uiPriority w:val="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paragraph" w:styleId="24">
    <w:name w:val="annotation subject"/>
    <w:basedOn w:val="9"/>
    <w:next w:val="9"/>
    <w:link w:val="39"/>
    <w:unhideWhenUsed/>
    <w:qFormat/>
    <w:uiPriority w:val="0"/>
    <w:rPr>
      <w:b/>
      <w:bCs/>
    </w:rPr>
  </w:style>
  <w:style w:type="character" w:styleId="27">
    <w:name w:val="Hyperlink"/>
    <w:basedOn w:val="26"/>
    <w:qFormat/>
    <w:uiPriority w:val="99"/>
    <w:rPr>
      <w:color w:val="0000FF"/>
      <w:u w:val="single"/>
    </w:rPr>
  </w:style>
  <w:style w:type="character" w:styleId="28">
    <w:name w:val="annotation reference"/>
    <w:basedOn w:val="26"/>
    <w:unhideWhenUsed/>
    <w:qFormat/>
    <w:uiPriority w:val="0"/>
    <w:rPr>
      <w:sz w:val="21"/>
      <w:szCs w:val="21"/>
    </w:rPr>
  </w:style>
  <w:style w:type="character" w:customStyle="1" w:styleId="29">
    <w:name w:val="文档结构图字符"/>
    <w:basedOn w:val="26"/>
    <w:link w:val="8"/>
    <w:semiHidden/>
    <w:qFormat/>
    <w:uiPriority w:val="0"/>
    <w:rPr>
      <w:rFonts w:ascii="Helvetica" w:hAnsi="Helvetica"/>
      <w:sz w:val="24"/>
      <w:szCs w:val="24"/>
    </w:rPr>
  </w:style>
  <w:style w:type="paragraph" w:customStyle="1" w:styleId="30">
    <w:name w:val="正文MS"/>
    <w:basedOn w:val="1"/>
    <w:link w:val="31"/>
    <w:qFormat/>
    <w:uiPriority w:val="0"/>
    <w:pPr>
      <w:widowControl w:val="0"/>
      <w:spacing w:line="360" w:lineRule="auto"/>
      <w:ind w:left="420" w:leftChars="200"/>
      <w:jc w:val="both"/>
    </w:pPr>
    <w:rPr>
      <w:rFonts w:eastAsia="宋体"/>
      <w:kern w:val="2"/>
      <w:sz w:val="21"/>
    </w:rPr>
  </w:style>
  <w:style w:type="character" w:customStyle="1" w:styleId="31">
    <w:name w:val="正文MS Char"/>
    <w:basedOn w:val="26"/>
    <w:link w:val="30"/>
    <w:qFormat/>
    <w:uiPriority w:val="0"/>
    <w:rPr>
      <w:rFonts w:eastAsia="宋体"/>
      <w:kern w:val="2"/>
      <w:sz w:val="21"/>
      <w:szCs w:val="24"/>
    </w:rPr>
  </w:style>
  <w:style w:type="paragraph" w:customStyle="1" w:styleId="32">
    <w:name w:val="一级无序列表"/>
    <w:basedOn w:val="33"/>
    <w:link w:val="34"/>
    <w:qFormat/>
    <w:uiPriority w:val="0"/>
    <w:pPr>
      <w:widowControl w:val="0"/>
      <w:numPr>
        <w:ilvl w:val="0"/>
        <w:numId w:val="1"/>
      </w:numPr>
      <w:spacing w:line="360" w:lineRule="auto"/>
      <w:ind w:firstLine="0" w:firstLineChars="0"/>
      <w:jc w:val="both"/>
    </w:pPr>
    <w:rPr>
      <w:rFonts w:eastAsia="宋体"/>
      <w:kern w:val="2"/>
      <w:sz w:val="21"/>
    </w:rPr>
  </w:style>
  <w:style w:type="paragraph" w:customStyle="1" w:styleId="33">
    <w:name w:val="列出段落1"/>
    <w:basedOn w:val="1"/>
    <w:qFormat/>
    <w:uiPriority w:val="34"/>
    <w:pPr>
      <w:ind w:firstLine="420" w:firstLineChars="200"/>
    </w:pPr>
  </w:style>
  <w:style w:type="character" w:customStyle="1" w:styleId="34">
    <w:name w:val="一级无序列表 Char"/>
    <w:basedOn w:val="26"/>
    <w:link w:val="32"/>
    <w:qFormat/>
    <w:uiPriority w:val="0"/>
    <w:rPr>
      <w:rFonts w:eastAsia="宋体"/>
      <w:kern w:val="2"/>
      <w:sz w:val="21"/>
      <w:szCs w:val="24"/>
    </w:rPr>
  </w:style>
  <w:style w:type="paragraph" w:customStyle="1" w:styleId="35">
    <w:name w:val="一级有序列表"/>
    <w:basedOn w:val="36"/>
    <w:link w:val="37"/>
    <w:qFormat/>
    <w:uiPriority w:val="0"/>
    <w:pPr>
      <w:widowControl w:val="0"/>
      <w:numPr>
        <w:ilvl w:val="0"/>
        <w:numId w:val="2"/>
      </w:numPr>
      <w:spacing w:line="360" w:lineRule="auto"/>
      <w:ind w:firstLine="0" w:firstLineChars="0"/>
      <w:jc w:val="both"/>
    </w:pPr>
    <w:rPr>
      <w:rFonts w:eastAsia="宋体"/>
      <w:kern w:val="2"/>
      <w:sz w:val="21"/>
    </w:rPr>
  </w:style>
  <w:style w:type="paragraph" w:customStyle="1" w:styleId="36">
    <w:name w:val="列出段落2"/>
    <w:basedOn w:val="1"/>
    <w:link w:val="41"/>
    <w:qFormat/>
    <w:uiPriority w:val="34"/>
    <w:pPr>
      <w:ind w:firstLine="420" w:firstLineChars="200"/>
    </w:pPr>
  </w:style>
  <w:style w:type="character" w:customStyle="1" w:styleId="37">
    <w:name w:val="一级有序列表 Char"/>
    <w:basedOn w:val="26"/>
    <w:link w:val="35"/>
    <w:qFormat/>
    <w:uiPriority w:val="0"/>
    <w:rPr>
      <w:rFonts w:eastAsia="宋体"/>
      <w:kern w:val="2"/>
      <w:sz w:val="21"/>
      <w:szCs w:val="24"/>
    </w:rPr>
  </w:style>
  <w:style w:type="character" w:customStyle="1" w:styleId="38">
    <w:name w:val="批注文字字符"/>
    <w:basedOn w:val="26"/>
    <w:link w:val="9"/>
    <w:qFormat/>
    <w:uiPriority w:val="99"/>
    <w:rPr>
      <w:sz w:val="24"/>
      <w:szCs w:val="24"/>
    </w:rPr>
  </w:style>
  <w:style w:type="character" w:customStyle="1" w:styleId="39">
    <w:name w:val="批注主题字符"/>
    <w:basedOn w:val="38"/>
    <w:link w:val="24"/>
    <w:semiHidden/>
    <w:qFormat/>
    <w:uiPriority w:val="0"/>
    <w:rPr>
      <w:b/>
      <w:bCs/>
      <w:sz w:val="24"/>
      <w:szCs w:val="24"/>
    </w:rPr>
  </w:style>
  <w:style w:type="character" w:customStyle="1" w:styleId="40">
    <w:name w:val="批注框文本字符"/>
    <w:basedOn w:val="26"/>
    <w:link w:val="14"/>
    <w:semiHidden/>
    <w:qFormat/>
    <w:uiPriority w:val="0"/>
    <w:rPr>
      <w:rFonts w:ascii="Helvetica" w:hAnsi="Helvetica"/>
      <w:sz w:val="18"/>
      <w:szCs w:val="18"/>
    </w:rPr>
  </w:style>
  <w:style w:type="character" w:customStyle="1" w:styleId="41">
    <w:name w:val="列出段落 Char"/>
    <w:basedOn w:val="26"/>
    <w:link w:val="36"/>
    <w:qFormat/>
    <w:uiPriority w:val="34"/>
    <w:rPr>
      <w:sz w:val="24"/>
      <w:szCs w:val="24"/>
    </w:rPr>
  </w:style>
  <w:style w:type="character" w:customStyle="1" w:styleId="42">
    <w:name w:val="标题 4字符"/>
    <w:basedOn w:val="26"/>
    <w:link w:val="5"/>
    <w:qFormat/>
    <w:uiPriority w:val="0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43">
    <w:name w:val="页眉字符"/>
    <w:basedOn w:val="26"/>
    <w:link w:val="16"/>
    <w:qFormat/>
    <w:uiPriority w:val="0"/>
    <w:rPr>
      <w:sz w:val="18"/>
      <w:szCs w:val="18"/>
    </w:rPr>
  </w:style>
  <w:style w:type="character" w:customStyle="1" w:styleId="44">
    <w:name w:val="页脚字符"/>
    <w:basedOn w:val="26"/>
    <w:link w:val="15"/>
    <w:qFormat/>
    <w:uiPriority w:val="99"/>
    <w:rPr>
      <w:sz w:val="18"/>
      <w:szCs w:val="18"/>
    </w:rPr>
  </w:style>
  <w:style w:type="paragraph" w:customStyle="1" w:styleId="45">
    <w:name w:val="my-bizparam-form__desc"/>
    <w:basedOn w:val="1"/>
    <w:qFormat/>
    <w:uiPriority w:val="0"/>
    <w:pPr>
      <w:spacing w:before="100" w:beforeAutospacing="1" w:after="100" w:afterAutospacing="1"/>
    </w:pPr>
    <w:rPr>
      <w:rFonts w:ascii="宋体" w:hAnsi="宋体" w:eastAsia="宋体" w:cs="宋体"/>
    </w:rPr>
  </w:style>
  <w:style w:type="character" w:customStyle="1" w:styleId="46">
    <w:name w:val="标题 5字符"/>
    <w:basedOn w:val="26"/>
    <w:link w:val="6"/>
    <w:qFormat/>
    <w:uiPriority w:val="0"/>
    <w:rPr>
      <w:b/>
      <w:bCs/>
      <w:sz w:val="28"/>
      <w:szCs w:val="28"/>
    </w:rPr>
  </w:style>
  <w:style w:type="paragraph" w:customStyle="1" w:styleId="47">
    <w:name w:val="111111111"/>
    <w:basedOn w:val="30"/>
    <w:link w:val="48"/>
    <w:qFormat/>
    <w:uiPriority w:val="0"/>
  </w:style>
  <w:style w:type="character" w:customStyle="1" w:styleId="48">
    <w:name w:val="111111111 Char"/>
    <w:basedOn w:val="31"/>
    <w:link w:val="47"/>
    <w:qFormat/>
    <w:locked/>
    <w:uiPriority w:val="0"/>
    <w:rPr>
      <w:rFonts w:eastAsia="宋体"/>
      <w:kern w:val="2"/>
      <w:sz w:val="21"/>
      <w:szCs w:val="24"/>
    </w:rPr>
  </w:style>
  <w:style w:type="character" w:customStyle="1" w:styleId="49">
    <w:name w:val="标题字符"/>
    <w:basedOn w:val="26"/>
    <w:link w:val="23"/>
    <w:qFormat/>
    <w:uiPriority w:val="0"/>
    <w:rPr>
      <w:rFonts w:eastAsia="宋体" w:asciiTheme="majorHAnsi" w:hAnsiTheme="majorHAnsi" w:cstheme="majorBidi"/>
      <w:b/>
      <w:bCs/>
      <w:sz w:val="32"/>
      <w:szCs w:val="32"/>
    </w:rPr>
  </w:style>
  <w:style w:type="paragraph" w:customStyle="1" w:styleId="50">
    <w:name w:val="列出段落3"/>
    <w:basedOn w:val="1"/>
    <w:qFormat/>
    <w:uiPriority w:val="99"/>
    <w:pPr>
      <w:ind w:firstLine="420" w:firstLineChars="200"/>
    </w:pPr>
  </w:style>
  <w:style w:type="paragraph" w:customStyle="1" w:styleId="51">
    <w:name w:val="列出段落4"/>
    <w:basedOn w:val="1"/>
    <w:qFormat/>
    <w:uiPriority w:val="99"/>
    <w:pPr>
      <w:ind w:firstLine="420" w:firstLineChars="200"/>
    </w:pPr>
  </w:style>
  <w:style w:type="paragraph" w:styleId="52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4" Type="http://schemas.openxmlformats.org/officeDocument/2006/relationships/fontTable" Target="fontTable.xml"/><Relationship Id="rId53" Type="http://schemas.openxmlformats.org/officeDocument/2006/relationships/numbering" Target="numbering.xml"/><Relationship Id="rId52" Type="http://schemas.openxmlformats.org/officeDocument/2006/relationships/customXml" Target="../customXml/item1.xml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233</Pages>
  <Words>7397</Words>
  <Characters>42169</Characters>
  <Lines>351</Lines>
  <Paragraphs>98</Paragraphs>
  <TotalTime>0</TotalTime>
  <ScaleCrop>false</ScaleCrop>
  <LinksUpToDate>false</LinksUpToDate>
  <CharactersWithSpaces>49468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2018-09-26T10:47:00Z</dcterms:created>
  <dc:creator>mysoft</dc:creator>
  <cp:lastModifiedBy>MYITOPS</cp:lastModifiedBy>
  <dcterms:modified xsi:type="dcterms:W3CDTF">2021-01-13T03:17:31Z</dcterms:modified>
  <cp:revision>4194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